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0609" w:type="dxa"/>
        <w:tblLook w:val="04A0" w:firstRow="1" w:lastRow="0" w:firstColumn="1" w:lastColumn="0" w:noHBand="0" w:noVBand="1"/>
      </w:tblPr>
      <w:tblGrid>
        <w:gridCol w:w="1909"/>
        <w:gridCol w:w="2961"/>
        <w:gridCol w:w="1572"/>
        <w:gridCol w:w="4167"/>
      </w:tblGrid>
      <w:tr w:rsidR="00F06FE4" w:rsidRPr="0068201B" w14:paraId="248A15A3" w14:textId="77777777" w:rsidTr="0068201B">
        <w:trPr>
          <w:trHeight w:val="20"/>
        </w:trPr>
        <w:tc>
          <w:tcPr>
            <w:tcW w:w="10609" w:type="dxa"/>
            <w:gridSpan w:val="4"/>
            <w:tcBorders>
              <w:top w:val="single" w:sz="18" w:space="0" w:color="auto"/>
              <w:left w:val="single" w:sz="18" w:space="0" w:color="auto"/>
              <w:bottom w:val="single" w:sz="18" w:space="0" w:color="auto"/>
              <w:right w:val="single" w:sz="18" w:space="0" w:color="auto"/>
            </w:tcBorders>
            <w:shd w:val="clear" w:color="auto" w:fill="0033A0"/>
            <w:vAlign w:val="center"/>
          </w:tcPr>
          <w:p w14:paraId="230C28E8" w14:textId="77777777" w:rsidR="00F06FE4" w:rsidRPr="0068201B" w:rsidRDefault="00F06FE4" w:rsidP="0068201B">
            <w:pPr>
              <w:spacing w:before="240"/>
              <w:jc w:val="center"/>
              <w:rPr>
                <w:rFonts w:ascii="IBM Plex Sans" w:hAnsi="IBM Plex Sans" w:cstheme="minorHAnsi"/>
                <w:b/>
                <w:color w:val="FFFFFF" w:themeColor="background1"/>
                <w:sz w:val="20"/>
                <w:szCs w:val="20"/>
              </w:rPr>
            </w:pPr>
            <w:r w:rsidRPr="0068201B">
              <w:rPr>
                <w:rFonts w:ascii="IBM Plex Sans" w:hAnsi="IBM Plex Sans" w:cstheme="minorHAnsi"/>
                <w:b/>
                <w:color w:val="FFFFFF" w:themeColor="background1"/>
                <w:sz w:val="20"/>
                <w:szCs w:val="20"/>
              </w:rPr>
              <w:t>DATOS DE LA ENTIDAD</w:t>
            </w:r>
          </w:p>
        </w:tc>
      </w:tr>
      <w:tr w:rsidR="00F06FE4" w:rsidRPr="0068201B" w14:paraId="04A0459A" w14:textId="77777777" w:rsidTr="00652F5E">
        <w:trPr>
          <w:trHeight w:val="340"/>
        </w:trPr>
        <w:tc>
          <w:tcPr>
            <w:tcW w:w="1909" w:type="dxa"/>
            <w:tcBorders>
              <w:top w:val="single" w:sz="18" w:space="0" w:color="auto"/>
              <w:left w:val="single" w:sz="18" w:space="0" w:color="auto"/>
            </w:tcBorders>
            <w:vAlign w:val="center"/>
          </w:tcPr>
          <w:p w14:paraId="606CE162" w14:textId="70518602" w:rsidR="00F06FE4" w:rsidRPr="0068201B" w:rsidRDefault="0068201B" w:rsidP="006D5F41">
            <w:pPr>
              <w:jc w:val="center"/>
              <w:rPr>
                <w:rFonts w:ascii="IBM Plex Sans" w:hAnsi="IBM Plex Sans" w:cstheme="minorHAnsi"/>
                <w:sz w:val="20"/>
                <w:szCs w:val="20"/>
              </w:rPr>
            </w:pPr>
            <w:r>
              <w:rPr>
                <w:rFonts w:ascii="IBM Plex Sans" w:hAnsi="IBM Plex Sans" w:cstheme="minorHAnsi"/>
                <w:sz w:val="20"/>
                <w:szCs w:val="20"/>
              </w:rPr>
              <w:t>Razón Social</w:t>
            </w:r>
          </w:p>
        </w:tc>
        <w:tc>
          <w:tcPr>
            <w:tcW w:w="8700" w:type="dxa"/>
            <w:gridSpan w:val="3"/>
            <w:tcBorders>
              <w:top w:val="single" w:sz="18" w:space="0" w:color="auto"/>
              <w:right w:val="single" w:sz="18" w:space="0" w:color="auto"/>
            </w:tcBorders>
            <w:vAlign w:val="center"/>
          </w:tcPr>
          <w:p w14:paraId="4C0F5E44" w14:textId="04CE310A" w:rsidR="00F06FE4" w:rsidRPr="0068201B" w:rsidRDefault="00F06FE4" w:rsidP="006D5F41">
            <w:pPr>
              <w:jc w:val="center"/>
              <w:rPr>
                <w:rFonts w:ascii="IBM Plex Sans" w:hAnsi="IBM Plex Sans" w:cstheme="minorHAnsi"/>
                <w:sz w:val="20"/>
                <w:szCs w:val="20"/>
              </w:rPr>
            </w:pPr>
          </w:p>
        </w:tc>
      </w:tr>
      <w:tr w:rsidR="00F06FE4" w:rsidRPr="0068201B" w14:paraId="0B086A67" w14:textId="77777777" w:rsidTr="00652F5E">
        <w:trPr>
          <w:trHeight w:val="340"/>
        </w:trPr>
        <w:tc>
          <w:tcPr>
            <w:tcW w:w="1909" w:type="dxa"/>
            <w:tcBorders>
              <w:left w:val="single" w:sz="18" w:space="0" w:color="auto"/>
            </w:tcBorders>
            <w:vAlign w:val="center"/>
          </w:tcPr>
          <w:p w14:paraId="139AD1D5" w14:textId="77777777" w:rsidR="00F06FE4" w:rsidRPr="0068201B" w:rsidRDefault="00F06FE4" w:rsidP="006D5F41">
            <w:pPr>
              <w:jc w:val="center"/>
              <w:rPr>
                <w:rFonts w:ascii="IBM Plex Sans" w:hAnsi="IBM Plex Sans" w:cstheme="minorHAnsi"/>
                <w:sz w:val="20"/>
                <w:szCs w:val="20"/>
              </w:rPr>
            </w:pPr>
            <w:r w:rsidRPr="0068201B">
              <w:rPr>
                <w:rFonts w:ascii="IBM Plex Sans" w:hAnsi="IBM Plex Sans" w:cstheme="minorHAnsi"/>
                <w:sz w:val="20"/>
                <w:szCs w:val="20"/>
              </w:rPr>
              <w:t>Dirección</w:t>
            </w:r>
          </w:p>
        </w:tc>
        <w:tc>
          <w:tcPr>
            <w:tcW w:w="2961" w:type="dxa"/>
            <w:vAlign w:val="center"/>
          </w:tcPr>
          <w:p w14:paraId="3570844A" w14:textId="486FD221" w:rsidR="00F06FE4" w:rsidRPr="0068201B" w:rsidRDefault="00F06FE4" w:rsidP="006D5F41">
            <w:pPr>
              <w:jc w:val="center"/>
              <w:rPr>
                <w:rFonts w:ascii="IBM Plex Sans" w:hAnsi="IBM Plex Sans" w:cstheme="minorHAnsi"/>
                <w:sz w:val="20"/>
                <w:szCs w:val="20"/>
              </w:rPr>
            </w:pPr>
          </w:p>
        </w:tc>
        <w:tc>
          <w:tcPr>
            <w:tcW w:w="1572" w:type="dxa"/>
            <w:vAlign w:val="center"/>
          </w:tcPr>
          <w:p w14:paraId="388FCF4B" w14:textId="18AF316D" w:rsidR="00F06FE4" w:rsidRPr="0068201B" w:rsidRDefault="00F06FE4" w:rsidP="006D5F41">
            <w:pPr>
              <w:jc w:val="center"/>
              <w:rPr>
                <w:rFonts w:ascii="IBM Plex Sans" w:hAnsi="IBM Plex Sans" w:cstheme="minorHAnsi"/>
                <w:sz w:val="20"/>
                <w:szCs w:val="20"/>
              </w:rPr>
            </w:pPr>
          </w:p>
        </w:tc>
        <w:tc>
          <w:tcPr>
            <w:tcW w:w="4167" w:type="dxa"/>
            <w:tcBorders>
              <w:right w:val="single" w:sz="18" w:space="0" w:color="auto"/>
            </w:tcBorders>
            <w:vAlign w:val="center"/>
          </w:tcPr>
          <w:p w14:paraId="001043DF" w14:textId="753BF83D" w:rsidR="00F06FE4" w:rsidRPr="0068201B" w:rsidRDefault="00F06FE4" w:rsidP="006D5F41">
            <w:pPr>
              <w:jc w:val="center"/>
              <w:rPr>
                <w:rFonts w:ascii="IBM Plex Sans" w:hAnsi="IBM Plex Sans" w:cstheme="minorHAnsi"/>
                <w:sz w:val="20"/>
                <w:szCs w:val="20"/>
              </w:rPr>
            </w:pPr>
          </w:p>
        </w:tc>
      </w:tr>
      <w:tr w:rsidR="00F06FE4" w:rsidRPr="0068201B" w14:paraId="64D2560E" w14:textId="77777777" w:rsidTr="00652F5E">
        <w:trPr>
          <w:trHeight w:val="340"/>
        </w:trPr>
        <w:tc>
          <w:tcPr>
            <w:tcW w:w="1909" w:type="dxa"/>
            <w:tcBorders>
              <w:left w:val="single" w:sz="18" w:space="0" w:color="auto"/>
            </w:tcBorders>
            <w:vAlign w:val="center"/>
          </w:tcPr>
          <w:p w14:paraId="5CE6A139" w14:textId="77777777" w:rsidR="00F06FE4" w:rsidRPr="0068201B" w:rsidRDefault="00F06FE4" w:rsidP="006D5F41">
            <w:pPr>
              <w:jc w:val="center"/>
              <w:rPr>
                <w:rFonts w:ascii="IBM Plex Sans" w:hAnsi="IBM Plex Sans" w:cstheme="minorHAnsi"/>
                <w:sz w:val="20"/>
                <w:szCs w:val="20"/>
              </w:rPr>
            </w:pPr>
            <w:r w:rsidRPr="0068201B">
              <w:rPr>
                <w:rFonts w:ascii="IBM Plex Sans" w:hAnsi="IBM Plex Sans" w:cstheme="minorHAnsi"/>
                <w:sz w:val="20"/>
                <w:szCs w:val="20"/>
              </w:rPr>
              <w:t>Ciudad</w:t>
            </w:r>
          </w:p>
        </w:tc>
        <w:tc>
          <w:tcPr>
            <w:tcW w:w="2961" w:type="dxa"/>
            <w:vAlign w:val="center"/>
          </w:tcPr>
          <w:p w14:paraId="16C3EADC" w14:textId="04DD29C3" w:rsidR="00F06FE4" w:rsidRPr="0068201B" w:rsidRDefault="00F06FE4" w:rsidP="006D5F41">
            <w:pPr>
              <w:jc w:val="center"/>
              <w:rPr>
                <w:rFonts w:ascii="IBM Plex Sans" w:hAnsi="IBM Plex Sans" w:cstheme="minorHAnsi"/>
                <w:sz w:val="20"/>
                <w:szCs w:val="20"/>
              </w:rPr>
            </w:pPr>
          </w:p>
        </w:tc>
        <w:tc>
          <w:tcPr>
            <w:tcW w:w="1572" w:type="dxa"/>
            <w:vAlign w:val="center"/>
          </w:tcPr>
          <w:p w14:paraId="7515B171" w14:textId="0D3916BB" w:rsidR="00F06FE4" w:rsidRPr="0068201B" w:rsidRDefault="00F06FE4" w:rsidP="006D5F41">
            <w:pPr>
              <w:jc w:val="center"/>
              <w:rPr>
                <w:rFonts w:ascii="IBM Plex Sans" w:hAnsi="IBM Plex Sans" w:cstheme="minorHAnsi"/>
                <w:sz w:val="20"/>
                <w:szCs w:val="20"/>
              </w:rPr>
            </w:pPr>
          </w:p>
        </w:tc>
        <w:tc>
          <w:tcPr>
            <w:tcW w:w="4167" w:type="dxa"/>
            <w:tcBorders>
              <w:right w:val="single" w:sz="18" w:space="0" w:color="auto"/>
            </w:tcBorders>
            <w:vAlign w:val="center"/>
          </w:tcPr>
          <w:p w14:paraId="5C452CBE" w14:textId="1407E06B" w:rsidR="00F06FE4" w:rsidRPr="0068201B" w:rsidRDefault="00F06FE4" w:rsidP="006D5F41">
            <w:pPr>
              <w:jc w:val="center"/>
              <w:rPr>
                <w:rFonts w:ascii="IBM Plex Sans" w:hAnsi="IBM Plex Sans" w:cstheme="minorHAnsi"/>
                <w:sz w:val="20"/>
                <w:szCs w:val="20"/>
              </w:rPr>
            </w:pPr>
          </w:p>
        </w:tc>
      </w:tr>
      <w:tr w:rsidR="00F06FE4" w:rsidRPr="0068201B" w14:paraId="71CEC482" w14:textId="77777777" w:rsidTr="00652F5E">
        <w:trPr>
          <w:trHeight w:val="340"/>
        </w:trPr>
        <w:tc>
          <w:tcPr>
            <w:tcW w:w="1909" w:type="dxa"/>
            <w:tcBorders>
              <w:left w:val="single" w:sz="18" w:space="0" w:color="auto"/>
              <w:bottom w:val="single" w:sz="18" w:space="0" w:color="auto"/>
            </w:tcBorders>
            <w:vAlign w:val="center"/>
          </w:tcPr>
          <w:p w14:paraId="743C398A" w14:textId="77777777" w:rsidR="00F06FE4" w:rsidRPr="0068201B" w:rsidRDefault="00F06FE4" w:rsidP="006D5F41">
            <w:pPr>
              <w:jc w:val="center"/>
              <w:rPr>
                <w:rFonts w:ascii="IBM Plex Sans" w:hAnsi="IBM Plex Sans" w:cstheme="minorHAnsi"/>
                <w:sz w:val="20"/>
                <w:szCs w:val="20"/>
              </w:rPr>
            </w:pPr>
            <w:r w:rsidRPr="0068201B">
              <w:rPr>
                <w:rFonts w:ascii="IBM Plex Sans" w:hAnsi="IBM Plex Sans" w:cstheme="minorHAnsi"/>
                <w:sz w:val="20"/>
                <w:szCs w:val="20"/>
              </w:rPr>
              <w:t>Teléfono</w:t>
            </w:r>
          </w:p>
        </w:tc>
        <w:tc>
          <w:tcPr>
            <w:tcW w:w="2961" w:type="dxa"/>
            <w:tcBorders>
              <w:bottom w:val="single" w:sz="18" w:space="0" w:color="auto"/>
            </w:tcBorders>
            <w:vAlign w:val="center"/>
          </w:tcPr>
          <w:p w14:paraId="457856E6" w14:textId="3397D54A" w:rsidR="00F06FE4" w:rsidRPr="0068201B" w:rsidRDefault="00F06FE4" w:rsidP="006D5F41">
            <w:pPr>
              <w:jc w:val="center"/>
              <w:rPr>
                <w:rFonts w:ascii="IBM Plex Sans" w:hAnsi="IBM Plex Sans" w:cstheme="minorHAnsi"/>
                <w:sz w:val="20"/>
                <w:szCs w:val="20"/>
              </w:rPr>
            </w:pPr>
          </w:p>
        </w:tc>
        <w:tc>
          <w:tcPr>
            <w:tcW w:w="1572" w:type="dxa"/>
            <w:tcBorders>
              <w:bottom w:val="single" w:sz="18" w:space="0" w:color="auto"/>
            </w:tcBorders>
            <w:vAlign w:val="center"/>
          </w:tcPr>
          <w:p w14:paraId="34AA8175" w14:textId="765F7DF3" w:rsidR="00F06FE4" w:rsidRPr="0068201B" w:rsidRDefault="00F06FE4" w:rsidP="006D5F41">
            <w:pPr>
              <w:jc w:val="center"/>
              <w:rPr>
                <w:rFonts w:ascii="IBM Plex Sans" w:hAnsi="IBM Plex Sans" w:cstheme="minorHAnsi"/>
                <w:sz w:val="20"/>
                <w:szCs w:val="20"/>
              </w:rPr>
            </w:pPr>
          </w:p>
        </w:tc>
        <w:tc>
          <w:tcPr>
            <w:tcW w:w="4167" w:type="dxa"/>
            <w:tcBorders>
              <w:bottom w:val="single" w:sz="18" w:space="0" w:color="auto"/>
              <w:right w:val="single" w:sz="18" w:space="0" w:color="auto"/>
            </w:tcBorders>
            <w:vAlign w:val="center"/>
          </w:tcPr>
          <w:p w14:paraId="0C353F6C" w14:textId="6229BDB4" w:rsidR="00F06FE4" w:rsidRPr="0068201B" w:rsidRDefault="00F06FE4" w:rsidP="006D5F41">
            <w:pPr>
              <w:jc w:val="center"/>
              <w:rPr>
                <w:rFonts w:ascii="IBM Plex Sans" w:hAnsi="IBM Plex Sans" w:cstheme="minorHAnsi"/>
                <w:sz w:val="20"/>
                <w:szCs w:val="20"/>
              </w:rPr>
            </w:pPr>
          </w:p>
        </w:tc>
      </w:tr>
    </w:tbl>
    <w:p w14:paraId="2455AADC" w14:textId="77777777" w:rsidR="00F06FE4" w:rsidRPr="0068201B" w:rsidRDefault="00F06FE4" w:rsidP="00F06FE4">
      <w:pPr>
        <w:spacing w:after="0"/>
        <w:rPr>
          <w:rFonts w:ascii="IBM Plex Sans" w:hAnsi="IBM Plex Sans" w:cstheme="minorHAnsi"/>
          <w:sz w:val="20"/>
          <w:szCs w:val="20"/>
        </w:rPr>
      </w:pPr>
    </w:p>
    <w:tbl>
      <w:tblPr>
        <w:tblStyle w:val="Tablaconcuadrcula"/>
        <w:tblW w:w="10609" w:type="dxa"/>
        <w:tblLook w:val="04A0" w:firstRow="1" w:lastRow="0" w:firstColumn="1" w:lastColumn="0" w:noHBand="0" w:noVBand="1"/>
      </w:tblPr>
      <w:tblGrid>
        <w:gridCol w:w="1844"/>
        <w:gridCol w:w="3026"/>
        <w:gridCol w:w="1572"/>
        <w:gridCol w:w="4167"/>
      </w:tblGrid>
      <w:tr w:rsidR="00F06FE4" w:rsidRPr="0068201B" w14:paraId="61F004A6" w14:textId="77777777" w:rsidTr="0068201B">
        <w:trPr>
          <w:trHeight w:val="567"/>
        </w:trPr>
        <w:tc>
          <w:tcPr>
            <w:tcW w:w="10609" w:type="dxa"/>
            <w:gridSpan w:val="4"/>
            <w:tcBorders>
              <w:top w:val="single" w:sz="18" w:space="0" w:color="auto"/>
              <w:left w:val="single" w:sz="18" w:space="0" w:color="auto"/>
              <w:bottom w:val="single" w:sz="18" w:space="0" w:color="auto"/>
              <w:right w:val="single" w:sz="18" w:space="0" w:color="auto"/>
            </w:tcBorders>
            <w:shd w:val="clear" w:color="auto" w:fill="0033A0"/>
            <w:vAlign w:val="center"/>
          </w:tcPr>
          <w:p w14:paraId="058888AD" w14:textId="77777777" w:rsidR="00F06FE4" w:rsidRPr="0068201B" w:rsidRDefault="00F06FE4" w:rsidP="00302702">
            <w:pPr>
              <w:spacing w:before="240"/>
              <w:jc w:val="center"/>
              <w:rPr>
                <w:rFonts w:ascii="IBM Plex Sans" w:hAnsi="IBM Plex Sans" w:cstheme="minorHAnsi"/>
                <w:b/>
                <w:color w:val="FFFFFF" w:themeColor="background1"/>
                <w:sz w:val="20"/>
                <w:szCs w:val="20"/>
              </w:rPr>
            </w:pPr>
            <w:r w:rsidRPr="0068201B">
              <w:rPr>
                <w:rFonts w:ascii="IBM Plex Sans" w:hAnsi="IBM Plex Sans" w:cstheme="minorHAnsi"/>
                <w:b/>
                <w:color w:val="FFFFFF" w:themeColor="background1"/>
                <w:sz w:val="20"/>
                <w:szCs w:val="20"/>
              </w:rPr>
              <w:t>DATOS DEL REPRESENTANTE LEGAL DE LA ENTIDAD</w:t>
            </w:r>
          </w:p>
        </w:tc>
      </w:tr>
      <w:tr w:rsidR="00F06FE4" w:rsidRPr="0068201B" w14:paraId="652BE349" w14:textId="77777777" w:rsidTr="00652F5E">
        <w:trPr>
          <w:trHeight w:val="340"/>
        </w:trPr>
        <w:tc>
          <w:tcPr>
            <w:tcW w:w="1844" w:type="dxa"/>
            <w:tcBorders>
              <w:top w:val="single" w:sz="18" w:space="0" w:color="auto"/>
              <w:left w:val="single" w:sz="18" w:space="0" w:color="auto"/>
            </w:tcBorders>
            <w:vAlign w:val="center"/>
          </w:tcPr>
          <w:p w14:paraId="4FEF5029" w14:textId="77777777" w:rsidR="00F06FE4" w:rsidRPr="0068201B" w:rsidRDefault="00F06FE4" w:rsidP="006D5F41">
            <w:pPr>
              <w:jc w:val="center"/>
              <w:rPr>
                <w:rFonts w:ascii="IBM Plex Sans" w:hAnsi="IBM Plex Sans" w:cstheme="minorHAnsi"/>
                <w:sz w:val="20"/>
                <w:szCs w:val="20"/>
              </w:rPr>
            </w:pPr>
            <w:r w:rsidRPr="0068201B">
              <w:rPr>
                <w:rFonts w:ascii="IBM Plex Sans" w:hAnsi="IBM Plex Sans" w:cstheme="minorHAnsi"/>
                <w:sz w:val="20"/>
                <w:szCs w:val="20"/>
              </w:rPr>
              <w:t>Nombre</w:t>
            </w:r>
          </w:p>
        </w:tc>
        <w:tc>
          <w:tcPr>
            <w:tcW w:w="8765" w:type="dxa"/>
            <w:gridSpan w:val="3"/>
            <w:tcBorders>
              <w:top w:val="single" w:sz="18" w:space="0" w:color="auto"/>
              <w:right w:val="single" w:sz="18" w:space="0" w:color="auto"/>
            </w:tcBorders>
            <w:vAlign w:val="center"/>
          </w:tcPr>
          <w:p w14:paraId="2AE31867" w14:textId="57DB3BE9" w:rsidR="00F06FE4" w:rsidRPr="0068201B" w:rsidRDefault="00F06FE4" w:rsidP="006D5F41">
            <w:pPr>
              <w:jc w:val="center"/>
              <w:rPr>
                <w:rFonts w:ascii="IBM Plex Sans" w:hAnsi="IBM Plex Sans" w:cstheme="minorHAnsi"/>
                <w:color w:val="FF0000"/>
                <w:sz w:val="20"/>
                <w:szCs w:val="20"/>
              </w:rPr>
            </w:pPr>
          </w:p>
        </w:tc>
      </w:tr>
      <w:tr w:rsidR="00F06FE4" w:rsidRPr="0068201B" w14:paraId="55190C87" w14:textId="77777777" w:rsidTr="00652F5E">
        <w:trPr>
          <w:trHeight w:val="340"/>
        </w:trPr>
        <w:tc>
          <w:tcPr>
            <w:tcW w:w="1844" w:type="dxa"/>
            <w:tcBorders>
              <w:left w:val="single" w:sz="18" w:space="0" w:color="auto"/>
            </w:tcBorders>
            <w:vAlign w:val="center"/>
          </w:tcPr>
          <w:p w14:paraId="5FBB4661" w14:textId="49BFFBCE" w:rsidR="00F06FE4" w:rsidRPr="0068201B" w:rsidRDefault="0068201B" w:rsidP="006D5F41">
            <w:pPr>
              <w:jc w:val="center"/>
              <w:rPr>
                <w:rFonts w:ascii="IBM Plex Sans" w:hAnsi="IBM Plex Sans" w:cstheme="minorHAnsi"/>
                <w:sz w:val="20"/>
                <w:szCs w:val="20"/>
              </w:rPr>
            </w:pPr>
            <w:r>
              <w:rPr>
                <w:rFonts w:ascii="IBM Plex Sans" w:hAnsi="IBM Plex Sans" w:cstheme="minorHAnsi"/>
                <w:sz w:val="20"/>
                <w:szCs w:val="20"/>
              </w:rPr>
              <w:t>Email</w:t>
            </w:r>
          </w:p>
        </w:tc>
        <w:tc>
          <w:tcPr>
            <w:tcW w:w="3026" w:type="dxa"/>
            <w:vAlign w:val="center"/>
          </w:tcPr>
          <w:p w14:paraId="2E87CF6E" w14:textId="652BDB76" w:rsidR="00F06FE4" w:rsidRPr="0068201B" w:rsidRDefault="00F06FE4" w:rsidP="006D5F41">
            <w:pPr>
              <w:jc w:val="center"/>
              <w:rPr>
                <w:rFonts w:ascii="IBM Plex Sans" w:hAnsi="IBM Plex Sans" w:cstheme="minorHAnsi"/>
                <w:color w:val="FF0000"/>
                <w:sz w:val="20"/>
                <w:szCs w:val="20"/>
              </w:rPr>
            </w:pPr>
          </w:p>
        </w:tc>
        <w:tc>
          <w:tcPr>
            <w:tcW w:w="1572" w:type="dxa"/>
            <w:vAlign w:val="center"/>
          </w:tcPr>
          <w:p w14:paraId="2B2D80C9" w14:textId="77777777" w:rsidR="00F06FE4" w:rsidRPr="0068201B" w:rsidRDefault="00F06FE4" w:rsidP="006D5F41">
            <w:pPr>
              <w:jc w:val="center"/>
              <w:rPr>
                <w:rFonts w:ascii="IBM Plex Sans" w:hAnsi="IBM Plex Sans" w:cstheme="minorHAnsi"/>
                <w:sz w:val="20"/>
                <w:szCs w:val="20"/>
              </w:rPr>
            </w:pPr>
            <w:r w:rsidRPr="0068201B">
              <w:rPr>
                <w:rFonts w:ascii="IBM Plex Sans" w:hAnsi="IBM Plex Sans" w:cstheme="minorHAnsi"/>
                <w:sz w:val="20"/>
                <w:szCs w:val="20"/>
              </w:rPr>
              <w:t>DNI/NIE</w:t>
            </w:r>
          </w:p>
        </w:tc>
        <w:tc>
          <w:tcPr>
            <w:tcW w:w="4167" w:type="dxa"/>
            <w:tcBorders>
              <w:right w:val="single" w:sz="18" w:space="0" w:color="auto"/>
            </w:tcBorders>
            <w:vAlign w:val="center"/>
          </w:tcPr>
          <w:p w14:paraId="0BB25FFC" w14:textId="1307D8EE" w:rsidR="00F06FE4" w:rsidRPr="0068201B" w:rsidRDefault="00F06FE4" w:rsidP="006D5F41">
            <w:pPr>
              <w:jc w:val="center"/>
              <w:rPr>
                <w:rFonts w:ascii="IBM Plex Sans" w:hAnsi="IBM Plex Sans" w:cstheme="minorHAnsi"/>
                <w:sz w:val="20"/>
                <w:szCs w:val="20"/>
              </w:rPr>
            </w:pPr>
          </w:p>
        </w:tc>
      </w:tr>
    </w:tbl>
    <w:p w14:paraId="4985115D" w14:textId="77777777" w:rsidR="00F06FE4" w:rsidRPr="0068201B" w:rsidRDefault="00F06FE4" w:rsidP="00F06FE4">
      <w:pPr>
        <w:spacing w:after="0"/>
        <w:rPr>
          <w:rFonts w:ascii="IBM Plex Sans" w:hAnsi="IBM Plex Sans" w:cstheme="minorHAnsi"/>
          <w:sz w:val="20"/>
          <w:szCs w:val="20"/>
        </w:rPr>
      </w:pPr>
    </w:p>
    <w:tbl>
      <w:tblPr>
        <w:tblStyle w:val="Tablaconcuadrcula"/>
        <w:tblW w:w="10609" w:type="dxa"/>
        <w:tblLayout w:type="fixed"/>
        <w:tblLook w:val="04A0" w:firstRow="1" w:lastRow="0" w:firstColumn="1" w:lastColumn="0" w:noHBand="0" w:noVBand="1"/>
      </w:tblPr>
      <w:tblGrid>
        <w:gridCol w:w="3663"/>
        <w:gridCol w:w="2693"/>
        <w:gridCol w:w="992"/>
        <w:gridCol w:w="1087"/>
        <w:gridCol w:w="2174"/>
      </w:tblGrid>
      <w:tr w:rsidR="00F06FE4" w:rsidRPr="0068201B" w14:paraId="1580757F" w14:textId="77777777" w:rsidTr="0068201B">
        <w:trPr>
          <w:trHeight w:val="567"/>
        </w:trPr>
        <w:tc>
          <w:tcPr>
            <w:tcW w:w="10609" w:type="dxa"/>
            <w:gridSpan w:val="5"/>
            <w:tcBorders>
              <w:top w:val="single" w:sz="18" w:space="0" w:color="auto"/>
              <w:left w:val="single" w:sz="18" w:space="0" w:color="auto"/>
              <w:bottom w:val="single" w:sz="18" w:space="0" w:color="auto"/>
              <w:right w:val="single" w:sz="18" w:space="0" w:color="auto"/>
            </w:tcBorders>
            <w:shd w:val="clear" w:color="auto" w:fill="0033A0"/>
            <w:vAlign w:val="center"/>
          </w:tcPr>
          <w:p w14:paraId="10F80264" w14:textId="77777777" w:rsidR="00F06FE4" w:rsidRPr="0068201B" w:rsidRDefault="005B422B" w:rsidP="00302702">
            <w:pPr>
              <w:spacing w:before="240"/>
              <w:jc w:val="center"/>
              <w:rPr>
                <w:rFonts w:ascii="IBM Plex Sans" w:hAnsi="IBM Plex Sans" w:cstheme="minorHAnsi"/>
                <w:b/>
                <w:color w:val="FFFFFF" w:themeColor="background1"/>
                <w:sz w:val="20"/>
                <w:szCs w:val="20"/>
              </w:rPr>
            </w:pPr>
            <w:r w:rsidRPr="0068201B">
              <w:rPr>
                <w:rFonts w:ascii="IBM Plex Sans" w:hAnsi="IBM Plex Sans" w:cstheme="minorHAnsi"/>
                <w:b/>
                <w:color w:val="FFFFFF" w:themeColor="background1"/>
                <w:sz w:val="20"/>
                <w:szCs w:val="20"/>
              </w:rPr>
              <w:t>INFORMACIÓN PRESUPUESTARIA DE LA ENTIDAD</w:t>
            </w:r>
            <w:r w:rsidRPr="0068201B">
              <w:rPr>
                <w:rStyle w:val="Refdenotaalpie"/>
                <w:rFonts w:ascii="IBM Plex Sans" w:hAnsi="IBM Plex Sans" w:cstheme="minorHAnsi"/>
                <w:b/>
                <w:color w:val="FFFFFF" w:themeColor="background1"/>
                <w:sz w:val="20"/>
                <w:szCs w:val="20"/>
              </w:rPr>
              <w:footnoteReference w:id="1"/>
            </w:r>
          </w:p>
        </w:tc>
      </w:tr>
      <w:tr w:rsidR="00F06FE4" w:rsidRPr="0068201B" w14:paraId="2F5F3C90" w14:textId="77777777" w:rsidTr="00652F5E">
        <w:trPr>
          <w:trHeight w:val="454"/>
        </w:trPr>
        <w:tc>
          <w:tcPr>
            <w:tcW w:w="10609" w:type="dxa"/>
            <w:gridSpan w:val="5"/>
            <w:tcBorders>
              <w:top w:val="single" w:sz="18" w:space="0" w:color="auto"/>
              <w:left w:val="single" w:sz="18" w:space="0" w:color="auto"/>
              <w:bottom w:val="nil"/>
              <w:right w:val="single" w:sz="18" w:space="0" w:color="auto"/>
            </w:tcBorders>
            <w:shd w:val="clear" w:color="auto" w:fill="FFFFFF" w:themeFill="background1"/>
            <w:vAlign w:val="center"/>
          </w:tcPr>
          <w:p w14:paraId="7C284154" w14:textId="77777777" w:rsidR="00F06FE4" w:rsidRPr="0068201B" w:rsidRDefault="007113EA" w:rsidP="00963C0E">
            <w:pPr>
              <w:rPr>
                <w:rFonts w:ascii="IBM Plex Sans" w:hAnsi="IBM Plex Sans" w:cstheme="minorHAnsi"/>
                <w:b/>
                <w:color w:val="1F3864" w:themeColor="accent1" w:themeShade="80"/>
                <w:sz w:val="20"/>
                <w:szCs w:val="20"/>
                <w:u w:val="single"/>
              </w:rPr>
            </w:pPr>
            <w:r w:rsidRPr="0068201B">
              <w:rPr>
                <w:rFonts w:ascii="IBM Plex Sans" w:hAnsi="IBM Plex Sans" w:cstheme="minorHAnsi"/>
                <w:b/>
                <w:color w:val="0033A0"/>
                <w:sz w:val="20"/>
                <w:szCs w:val="20"/>
                <w:u w:val="single"/>
              </w:rPr>
              <w:t>Explicación</w:t>
            </w:r>
          </w:p>
        </w:tc>
      </w:tr>
      <w:tr w:rsidR="00F06FE4" w:rsidRPr="0068201B" w14:paraId="578C6003" w14:textId="77777777" w:rsidTr="00652F5E">
        <w:trPr>
          <w:trHeight w:val="516"/>
        </w:trPr>
        <w:tc>
          <w:tcPr>
            <w:tcW w:w="10609" w:type="dxa"/>
            <w:gridSpan w:val="5"/>
            <w:tcBorders>
              <w:top w:val="nil"/>
              <w:left w:val="single" w:sz="18" w:space="0" w:color="auto"/>
              <w:bottom w:val="single" w:sz="18" w:space="0" w:color="auto"/>
              <w:right w:val="single" w:sz="18" w:space="0" w:color="auto"/>
            </w:tcBorders>
            <w:vAlign w:val="center"/>
          </w:tcPr>
          <w:p w14:paraId="73A31C54" w14:textId="23B276C0" w:rsidR="00D22E5C" w:rsidRPr="0068201B" w:rsidRDefault="00324709" w:rsidP="00963C0E">
            <w:pPr>
              <w:rPr>
                <w:rFonts w:ascii="IBM Plex Sans" w:hAnsi="IBM Plex Sans" w:cstheme="minorHAnsi"/>
                <w:sz w:val="20"/>
                <w:szCs w:val="20"/>
              </w:rPr>
            </w:pPr>
            <w:r w:rsidRPr="0068201B">
              <w:rPr>
                <w:rFonts w:ascii="IBM Plex Sans" w:hAnsi="IBM Plex Sans" w:cstheme="minorHAnsi"/>
                <w:sz w:val="20"/>
                <w:szCs w:val="20"/>
              </w:rPr>
              <w:t xml:space="preserve">La información que se indique será correspondiente al gasto </w:t>
            </w:r>
            <w:r w:rsidR="00A818DA" w:rsidRPr="0068201B">
              <w:rPr>
                <w:rFonts w:ascii="IBM Plex Sans" w:hAnsi="IBM Plex Sans" w:cstheme="minorHAnsi"/>
                <w:sz w:val="20"/>
                <w:szCs w:val="20"/>
              </w:rPr>
              <w:t>ejecutado</w:t>
            </w:r>
            <w:r w:rsidRPr="0068201B">
              <w:rPr>
                <w:rFonts w:ascii="IBM Plex Sans" w:hAnsi="IBM Plex Sans" w:cstheme="minorHAnsi"/>
                <w:sz w:val="20"/>
                <w:szCs w:val="20"/>
              </w:rPr>
              <w:t xml:space="preserve"> por la entidad durante el ejercicio </w:t>
            </w:r>
            <w:r w:rsidR="0068201B">
              <w:rPr>
                <w:rFonts w:ascii="IBM Plex Sans" w:hAnsi="IBM Plex Sans" w:cstheme="minorHAnsi"/>
                <w:sz w:val="20"/>
                <w:szCs w:val="20"/>
              </w:rPr>
              <w:t>de 2024</w:t>
            </w:r>
            <w:r w:rsidR="00D22E5C" w:rsidRPr="0068201B">
              <w:rPr>
                <w:rFonts w:ascii="IBM Plex Sans" w:hAnsi="IBM Plex Sans" w:cstheme="minorHAnsi"/>
                <w:sz w:val="20"/>
                <w:szCs w:val="20"/>
              </w:rPr>
              <w:t xml:space="preserve"> </w:t>
            </w:r>
          </w:p>
          <w:p w14:paraId="5382AF50" w14:textId="77777777" w:rsidR="00A818DA" w:rsidRPr="0068201B" w:rsidRDefault="00A818DA" w:rsidP="00963C0E">
            <w:pPr>
              <w:rPr>
                <w:rFonts w:ascii="IBM Plex Sans" w:hAnsi="IBM Plex Sans" w:cstheme="minorHAnsi"/>
                <w:sz w:val="20"/>
                <w:szCs w:val="20"/>
              </w:rPr>
            </w:pPr>
          </w:p>
        </w:tc>
      </w:tr>
      <w:tr w:rsidR="00324709" w:rsidRPr="0068201B" w14:paraId="674DA4AD" w14:textId="77777777" w:rsidTr="00652F5E">
        <w:trPr>
          <w:trHeight w:val="513"/>
        </w:trPr>
        <w:tc>
          <w:tcPr>
            <w:tcW w:w="10609" w:type="dxa"/>
            <w:gridSpan w:val="5"/>
            <w:tcBorders>
              <w:top w:val="single" w:sz="18" w:space="0" w:color="auto"/>
              <w:left w:val="single" w:sz="18" w:space="0" w:color="auto"/>
              <w:bottom w:val="nil"/>
              <w:right w:val="single" w:sz="18" w:space="0" w:color="auto"/>
            </w:tcBorders>
            <w:vAlign w:val="center"/>
          </w:tcPr>
          <w:p w14:paraId="3F4C25A9" w14:textId="77777777" w:rsidR="00324709" w:rsidRPr="0068201B" w:rsidRDefault="006B46EE" w:rsidP="00963C0E">
            <w:pPr>
              <w:rPr>
                <w:rFonts w:ascii="IBM Plex Sans" w:hAnsi="IBM Plex Sans" w:cstheme="minorHAnsi"/>
                <w:sz w:val="20"/>
                <w:szCs w:val="20"/>
              </w:rPr>
            </w:pPr>
            <w:r w:rsidRPr="0068201B">
              <w:rPr>
                <w:rFonts w:ascii="IBM Plex Sans" w:hAnsi="IBM Plex Sans" w:cstheme="minorHAnsi"/>
                <w:b/>
                <w:color w:val="0033A0"/>
                <w:sz w:val="20"/>
                <w:szCs w:val="20"/>
                <w:u w:val="single"/>
              </w:rPr>
              <w:t>Gastos con recursos propios o no finalistas</w:t>
            </w:r>
            <w:r w:rsidR="00334AF1" w:rsidRPr="0068201B">
              <w:rPr>
                <w:rFonts w:ascii="IBM Plex Sans" w:hAnsi="IBM Plex Sans" w:cstheme="minorHAnsi"/>
                <w:b/>
                <w:color w:val="0033A0"/>
                <w:sz w:val="20"/>
                <w:szCs w:val="20"/>
                <w:u w:val="single"/>
              </w:rPr>
              <w:t xml:space="preserve"> -</w:t>
            </w:r>
            <w:r w:rsidR="00564C5B" w:rsidRPr="0068201B">
              <w:rPr>
                <w:rFonts w:ascii="IBM Plex Sans" w:hAnsi="IBM Plex Sans" w:cstheme="minorHAnsi"/>
                <w:b/>
                <w:color w:val="0033A0"/>
                <w:sz w:val="20"/>
                <w:szCs w:val="20"/>
                <w:u w:val="single"/>
              </w:rPr>
              <w:t xml:space="preserve"> (A)</w:t>
            </w:r>
          </w:p>
        </w:tc>
      </w:tr>
      <w:tr w:rsidR="00324709" w:rsidRPr="0068201B" w14:paraId="55672435" w14:textId="77777777" w:rsidTr="00652F5E">
        <w:trPr>
          <w:trHeight w:val="1257"/>
        </w:trPr>
        <w:tc>
          <w:tcPr>
            <w:tcW w:w="6356" w:type="dxa"/>
            <w:gridSpan w:val="2"/>
            <w:tcBorders>
              <w:top w:val="nil"/>
              <w:left w:val="single" w:sz="18" w:space="0" w:color="auto"/>
              <w:bottom w:val="single" w:sz="18" w:space="0" w:color="auto"/>
              <w:right w:val="single" w:sz="4" w:space="0" w:color="auto"/>
            </w:tcBorders>
            <w:vAlign w:val="center"/>
          </w:tcPr>
          <w:p w14:paraId="28B36A59" w14:textId="77777777" w:rsidR="006032F5" w:rsidRPr="0068201B" w:rsidRDefault="00324709" w:rsidP="00652F5E">
            <w:pPr>
              <w:jc w:val="both"/>
              <w:rPr>
                <w:rFonts w:ascii="IBM Plex Sans" w:hAnsi="IBM Plex Sans" w:cstheme="minorHAnsi"/>
                <w:sz w:val="20"/>
                <w:szCs w:val="20"/>
              </w:rPr>
            </w:pPr>
            <w:r w:rsidRPr="0068201B">
              <w:rPr>
                <w:rFonts w:ascii="IBM Plex Sans" w:hAnsi="IBM Plex Sans" w:cstheme="minorHAnsi"/>
                <w:sz w:val="20"/>
                <w:szCs w:val="20"/>
              </w:rPr>
              <w:t>Indique la cantidad de gasto imputada a fondos propios de la entidad</w:t>
            </w:r>
            <w:r w:rsidR="00302702" w:rsidRPr="0068201B">
              <w:rPr>
                <w:rFonts w:ascii="IBM Plex Sans" w:hAnsi="IBM Plex Sans" w:cstheme="minorHAnsi"/>
                <w:sz w:val="20"/>
                <w:szCs w:val="20"/>
              </w:rPr>
              <w:t>. S</w:t>
            </w:r>
            <w:r w:rsidR="00A8767C" w:rsidRPr="0068201B">
              <w:rPr>
                <w:rFonts w:ascii="IBM Plex Sans" w:hAnsi="IBM Plex Sans" w:cstheme="minorHAnsi"/>
                <w:sz w:val="20"/>
                <w:szCs w:val="20"/>
              </w:rPr>
              <w:t xml:space="preserve">iendo </w:t>
            </w:r>
            <w:r w:rsidR="00302702" w:rsidRPr="0068201B">
              <w:rPr>
                <w:rFonts w:ascii="IBM Plex Sans" w:hAnsi="IBM Plex Sans" w:cstheme="minorHAnsi"/>
                <w:sz w:val="20"/>
                <w:szCs w:val="20"/>
              </w:rPr>
              <w:t>estos,</w:t>
            </w:r>
            <w:r w:rsidR="00A8767C" w:rsidRPr="0068201B">
              <w:rPr>
                <w:rFonts w:ascii="IBM Plex Sans" w:hAnsi="IBM Plex Sans" w:cstheme="minorHAnsi"/>
                <w:sz w:val="20"/>
                <w:szCs w:val="20"/>
              </w:rPr>
              <w:t xml:space="preserve"> aquellos fondos y beneficios que genera la organización en su actividad e ingresos y/o aportaciones no finalistas</w:t>
            </w:r>
            <w:r w:rsidR="00302702" w:rsidRPr="0068201B">
              <w:rPr>
                <w:rFonts w:ascii="IBM Plex Sans" w:hAnsi="IBM Plex Sans" w:cstheme="minorHAnsi"/>
                <w:sz w:val="20"/>
                <w:szCs w:val="20"/>
              </w:rPr>
              <w:t xml:space="preserve">. </w:t>
            </w:r>
          </w:p>
        </w:tc>
        <w:tc>
          <w:tcPr>
            <w:tcW w:w="4253" w:type="dxa"/>
            <w:gridSpan w:val="3"/>
            <w:tcBorders>
              <w:top w:val="single" w:sz="4" w:space="0" w:color="auto"/>
              <w:left w:val="single" w:sz="4" w:space="0" w:color="auto"/>
              <w:bottom w:val="single" w:sz="18" w:space="0" w:color="auto"/>
              <w:right w:val="single" w:sz="18" w:space="0" w:color="auto"/>
            </w:tcBorders>
            <w:vAlign w:val="center"/>
          </w:tcPr>
          <w:p w14:paraId="0603A896" w14:textId="77777777" w:rsidR="00324709" w:rsidRPr="0068201B" w:rsidRDefault="00827C85" w:rsidP="00963C0E">
            <w:pPr>
              <w:jc w:val="center"/>
              <w:rPr>
                <w:rFonts w:ascii="IBM Plex Sans" w:hAnsi="IBM Plex Sans" w:cstheme="minorHAnsi"/>
                <w:sz w:val="20"/>
                <w:szCs w:val="20"/>
              </w:rPr>
            </w:pPr>
            <w:r w:rsidRPr="0068201B">
              <w:rPr>
                <w:rFonts w:ascii="IBM Plex Sans" w:hAnsi="IBM Plex Sans" w:cstheme="minorHAnsi"/>
                <w:sz w:val="20"/>
                <w:szCs w:val="20"/>
              </w:rPr>
              <w:t xml:space="preserve">24.909,39 </w:t>
            </w:r>
            <w:r w:rsidR="00324709" w:rsidRPr="0068201B">
              <w:rPr>
                <w:rFonts w:ascii="IBM Plex Sans" w:hAnsi="IBM Plex Sans" w:cstheme="minorHAnsi"/>
                <w:sz w:val="20"/>
                <w:szCs w:val="20"/>
              </w:rPr>
              <w:t>€</w:t>
            </w:r>
          </w:p>
        </w:tc>
      </w:tr>
      <w:tr w:rsidR="00324709" w:rsidRPr="0068201B" w14:paraId="1B8DFC82" w14:textId="77777777" w:rsidTr="00652F5E">
        <w:trPr>
          <w:trHeight w:val="513"/>
        </w:trPr>
        <w:tc>
          <w:tcPr>
            <w:tcW w:w="10609" w:type="dxa"/>
            <w:gridSpan w:val="5"/>
            <w:tcBorders>
              <w:top w:val="single" w:sz="18" w:space="0" w:color="auto"/>
              <w:left w:val="single" w:sz="18" w:space="0" w:color="auto"/>
              <w:bottom w:val="nil"/>
              <w:right w:val="single" w:sz="18" w:space="0" w:color="auto"/>
            </w:tcBorders>
            <w:vAlign w:val="center"/>
          </w:tcPr>
          <w:p w14:paraId="70E4FB6A" w14:textId="77777777" w:rsidR="00324709" w:rsidRPr="0068201B" w:rsidRDefault="006B46EE" w:rsidP="00963C0E">
            <w:pPr>
              <w:rPr>
                <w:rFonts w:ascii="IBM Plex Sans" w:hAnsi="IBM Plex Sans" w:cstheme="minorHAnsi"/>
                <w:sz w:val="20"/>
                <w:szCs w:val="20"/>
              </w:rPr>
            </w:pPr>
            <w:r w:rsidRPr="0068201B">
              <w:rPr>
                <w:rFonts w:ascii="IBM Plex Sans" w:hAnsi="IBM Plex Sans" w:cstheme="minorHAnsi"/>
                <w:b/>
                <w:color w:val="0033A0"/>
                <w:sz w:val="20"/>
                <w:szCs w:val="20"/>
                <w:u w:val="single"/>
              </w:rPr>
              <w:t>Gastos con financiación afectada o finalista</w:t>
            </w:r>
          </w:p>
        </w:tc>
      </w:tr>
      <w:tr w:rsidR="00963C0E" w:rsidRPr="0068201B" w14:paraId="596F1AC5" w14:textId="77777777" w:rsidTr="00652F5E">
        <w:trPr>
          <w:trHeight w:val="513"/>
        </w:trPr>
        <w:tc>
          <w:tcPr>
            <w:tcW w:w="10609" w:type="dxa"/>
            <w:gridSpan w:val="5"/>
            <w:tcBorders>
              <w:top w:val="nil"/>
              <w:left w:val="single" w:sz="18" w:space="0" w:color="auto"/>
              <w:bottom w:val="single" w:sz="4" w:space="0" w:color="auto"/>
              <w:right w:val="single" w:sz="18" w:space="0" w:color="auto"/>
            </w:tcBorders>
            <w:vAlign w:val="center"/>
          </w:tcPr>
          <w:p w14:paraId="311CC964" w14:textId="77777777" w:rsidR="00963C0E" w:rsidRPr="0068201B" w:rsidRDefault="00963C0E" w:rsidP="00963C0E">
            <w:pPr>
              <w:rPr>
                <w:rFonts w:ascii="IBM Plex Sans" w:hAnsi="IBM Plex Sans" w:cstheme="minorHAnsi"/>
                <w:b/>
                <w:color w:val="1F3864" w:themeColor="accent1" w:themeShade="80"/>
                <w:sz w:val="20"/>
                <w:szCs w:val="20"/>
                <w:u w:val="single"/>
              </w:rPr>
            </w:pPr>
            <w:r w:rsidRPr="0068201B">
              <w:rPr>
                <w:rFonts w:ascii="IBM Plex Sans" w:hAnsi="IBM Plex Sans" w:cstheme="minorHAnsi"/>
                <w:sz w:val="20"/>
                <w:szCs w:val="20"/>
              </w:rPr>
              <w:t>Indicar</w:t>
            </w:r>
            <w:r w:rsidR="00A818DA" w:rsidRPr="0068201B">
              <w:rPr>
                <w:rFonts w:ascii="IBM Plex Sans" w:hAnsi="IBM Plex Sans" w:cstheme="minorHAnsi"/>
                <w:sz w:val="20"/>
                <w:szCs w:val="20"/>
              </w:rPr>
              <w:t xml:space="preserve"> gastos financiados parcial o totalmente mediante ingresos finalistas o afectados, siendo estos los ingresos orientados a financiar unos gastos con una finalidad concreta durante el año anterior. </w:t>
            </w:r>
            <w:r w:rsidRPr="0068201B">
              <w:rPr>
                <w:rFonts w:ascii="IBM Plex Sans" w:hAnsi="IBM Plex Sans" w:cstheme="minorHAnsi"/>
                <w:b/>
                <w:color w:val="1F3864" w:themeColor="accent1" w:themeShade="80"/>
                <w:sz w:val="20"/>
                <w:szCs w:val="20"/>
                <w:u w:val="single"/>
              </w:rPr>
              <w:t xml:space="preserve"> </w:t>
            </w:r>
          </w:p>
          <w:p w14:paraId="3866C3B7" w14:textId="77777777" w:rsidR="00A818DA" w:rsidRPr="0068201B" w:rsidRDefault="00A818DA" w:rsidP="00963C0E">
            <w:pPr>
              <w:rPr>
                <w:rFonts w:ascii="IBM Plex Sans" w:hAnsi="IBM Plex Sans" w:cstheme="minorHAnsi"/>
                <w:b/>
                <w:color w:val="1F3864" w:themeColor="accent1" w:themeShade="80"/>
                <w:sz w:val="20"/>
                <w:szCs w:val="20"/>
                <w:u w:val="single"/>
              </w:rPr>
            </w:pPr>
          </w:p>
        </w:tc>
      </w:tr>
      <w:tr w:rsidR="001458C0" w:rsidRPr="0068201B" w14:paraId="46E7B3BB" w14:textId="77777777" w:rsidTr="00652F5E">
        <w:trPr>
          <w:trHeight w:val="513"/>
        </w:trPr>
        <w:tc>
          <w:tcPr>
            <w:tcW w:w="3663" w:type="dxa"/>
            <w:tcBorders>
              <w:top w:val="single" w:sz="4" w:space="0" w:color="auto"/>
              <w:left w:val="single" w:sz="18" w:space="0" w:color="auto"/>
              <w:right w:val="single" w:sz="4" w:space="0" w:color="auto"/>
            </w:tcBorders>
            <w:vAlign w:val="center"/>
          </w:tcPr>
          <w:p w14:paraId="1662E8DC" w14:textId="77777777" w:rsidR="001458C0" w:rsidRPr="0068201B" w:rsidRDefault="001458C0" w:rsidP="006B46EE">
            <w:pPr>
              <w:jc w:val="center"/>
              <w:rPr>
                <w:rFonts w:ascii="IBM Plex Sans" w:hAnsi="IBM Plex Sans" w:cstheme="minorHAnsi"/>
                <w:b/>
                <w:color w:val="0033A0"/>
                <w:sz w:val="20"/>
                <w:szCs w:val="20"/>
                <w:u w:val="single"/>
              </w:rPr>
            </w:pPr>
            <w:r w:rsidRPr="0068201B">
              <w:rPr>
                <w:rFonts w:ascii="IBM Plex Sans" w:hAnsi="IBM Plex Sans" w:cstheme="minorHAnsi"/>
                <w:b/>
                <w:color w:val="0033A0"/>
                <w:sz w:val="20"/>
                <w:szCs w:val="20"/>
                <w:u w:val="single"/>
              </w:rPr>
              <w:t>Nombre del Proyecto</w:t>
            </w:r>
          </w:p>
        </w:tc>
        <w:tc>
          <w:tcPr>
            <w:tcW w:w="2693" w:type="dxa"/>
            <w:tcBorders>
              <w:top w:val="single" w:sz="4" w:space="0" w:color="auto"/>
              <w:left w:val="single" w:sz="4" w:space="0" w:color="auto"/>
              <w:right w:val="single" w:sz="4" w:space="0" w:color="auto"/>
            </w:tcBorders>
            <w:vAlign w:val="center"/>
          </w:tcPr>
          <w:p w14:paraId="6B8C0BF9" w14:textId="77777777" w:rsidR="001458C0" w:rsidRPr="0068201B" w:rsidRDefault="001458C0" w:rsidP="006B46EE">
            <w:pPr>
              <w:jc w:val="center"/>
              <w:rPr>
                <w:rFonts w:ascii="IBM Plex Sans" w:hAnsi="IBM Plex Sans" w:cstheme="minorHAnsi"/>
                <w:b/>
                <w:color w:val="0033A0"/>
                <w:sz w:val="20"/>
                <w:szCs w:val="20"/>
                <w:u w:val="single"/>
              </w:rPr>
            </w:pPr>
            <w:r w:rsidRPr="0068201B">
              <w:rPr>
                <w:rFonts w:ascii="IBM Plex Sans" w:hAnsi="IBM Plex Sans" w:cstheme="minorHAnsi"/>
                <w:b/>
                <w:color w:val="0033A0"/>
                <w:sz w:val="20"/>
                <w:szCs w:val="20"/>
                <w:u w:val="single"/>
              </w:rPr>
              <w:t>Convocatoria y Financiador</w:t>
            </w:r>
          </w:p>
        </w:tc>
        <w:tc>
          <w:tcPr>
            <w:tcW w:w="2079" w:type="dxa"/>
            <w:gridSpan w:val="2"/>
            <w:tcBorders>
              <w:top w:val="single" w:sz="4" w:space="0" w:color="auto"/>
              <w:left w:val="single" w:sz="4" w:space="0" w:color="auto"/>
              <w:right w:val="single" w:sz="4" w:space="0" w:color="auto"/>
            </w:tcBorders>
            <w:vAlign w:val="center"/>
          </w:tcPr>
          <w:p w14:paraId="76B4374E" w14:textId="77777777" w:rsidR="001458C0" w:rsidRPr="0068201B" w:rsidRDefault="001458C0" w:rsidP="006B46EE">
            <w:pPr>
              <w:jc w:val="center"/>
              <w:rPr>
                <w:rFonts w:ascii="IBM Plex Sans" w:hAnsi="IBM Plex Sans" w:cstheme="minorHAnsi"/>
                <w:b/>
                <w:color w:val="0033A0"/>
                <w:sz w:val="20"/>
                <w:szCs w:val="20"/>
                <w:u w:val="single"/>
              </w:rPr>
            </w:pPr>
            <w:r w:rsidRPr="0068201B">
              <w:rPr>
                <w:rFonts w:ascii="IBM Plex Sans" w:hAnsi="IBM Plex Sans" w:cstheme="minorHAnsi"/>
                <w:b/>
                <w:color w:val="0033A0"/>
                <w:sz w:val="20"/>
                <w:szCs w:val="20"/>
                <w:u w:val="single"/>
              </w:rPr>
              <w:t>Cuantía Económica</w:t>
            </w:r>
          </w:p>
          <w:p w14:paraId="7ABAA23E" w14:textId="77777777" w:rsidR="001458C0" w:rsidRPr="0068201B" w:rsidRDefault="001458C0" w:rsidP="006B46EE">
            <w:pPr>
              <w:jc w:val="center"/>
              <w:rPr>
                <w:rFonts w:ascii="IBM Plex Sans" w:hAnsi="IBM Plex Sans" w:cstheme="minorHAnsi"/>
                <w:b/>
                <w:color w:val="0033A0"/>
                <w:sz w:val="20"/>
                <w:szCs w:val="20"/>
                <w:u w:val="single"/>
              </w:rPr>
            </w:pPr>
            <w:r w:rsidRPr="0068201B">
              <w:rPr>
                <w:rFonts w:ascii="IBM Plex Sans" w:hAnsi="IBM Plex Sans" w:cstheme="minorHAnsi"/>
                <w:b/>
                <w:color w:val="0033A0"/>
                <w:sz w:val="20"/>
                <w:szCs w:val="20"/>
                <w:u w:val="single"/>
              </w:rPr>
              <w:t>Asignada Total</w:t>
            </w:r>
            <w:r w:rsidR="00564C5B" w:rsidRPr="0068201B">
              <w:rPr>
                <w:rFonts w:ascii="IBM Plex Sans" w:hAnsi="IBM Plex Sans" w:cstheme="minorHAnsi"/>
                <w:b/>
                <w:color w:val="0033A0"/>
                <w:sz w:val="20"/>
                <w:szCs w:val="20"/>
                <w:u w:val="single"/>
              </w:rPr>
              <w:t xml:space="preserve"> </w:t>
            </w:r>
            <w:r w:rsidR="00334AF1" w:rsidRPr="0068201B">
              <w:rPr>
                <w:rFonts w:ascii="IBM Plex Sans" w:hAnsi="IBM Plex Sans" w:cstheme="minorHAnsi"/>
                <w:b/>
                <w:color w:val="0033A0"/>
                <w:sz w:val="20"/>
                <w:szCs w:val="20"/>
                <w:u w:val="single"/>
              </w:rPr>
              <w:t xml:space="preserve">- </w:t>
            </w:r>
            <w:r w:rsidR="00564C5B" w:rsidRPr="0068201B">
              <w:rPr>
                <w:rFonts w:ascii="IBM Plex Sans" w:hAnsi="IBM Plex Sans" w:cstheme="minorHAnsi"/>
                <w:b/>
                <w:color w:val="0033A0"/>
                <w:sz w:val="20"/>
                <w:szCs w:val="20"/>
                <w:u w:val="single"/>
              </w:rPr>
              <w:t>(B)</w:t>
            </w:r>
          </w:p>
        </w:tc>
        <w:tc>
          <w:tcPr>
            <w:tcW w:w="2174" w:type="dxa"/>
            <w:tcBorders>
              <w:top w:val="single" w:sz="4" w:space="0" w:color="auto"/>
              <w:left w:val="single" w:sz="4" w:space="0" w:color="auto"/>
              <w:bottom w:val="single" w:sz="4" w:space="0" w:color="auto"/>
              <w:right w:val="single" w:sz="18" w:space="0" w:color="auto"/>
            </w:tcBorders>
            <w:vAlign w:val="center"/>
          </w:tcPr>
          <w:p w14:paraId="64EF2EEA" w14:textId="77777777" w:rsidR="001458C0" w:rsidRPr="0068201B" w:rsidRDefault="001458C0" w:rsidP="006B46EE">
            <w:pPr>
              <w:jc w:val="center"/>
              <w:rPr>
                <w:rFonts w:ascii="IBM Plex Sans" w:hAnsi="IBM Plex Sans" w:cstheme="minorHAnsi"/>
                <w:b/>
                <w:color w:val="0033A0"/>
                <w:sz w:val="20"/>
                <w:szCs w:val="20"/>
                <w:u w:val="single"/>
              </w:rPr>
            </w:pPr>
            <w:r w:rsidRPr="0068201B">
              <w:rPr>
                <w:rFonts w:ascii="IBM Plex Sans" w:hAnsi="IBM Plex Sans" w:cstheme="minorHAnsi"/>
                <w:b/>
                <w:color w:val="0033A0"/>
                <w:sz w:val="20"/>
                <w:szCs w:val="20"/>
                <w:u w:val="single"/>
              </w:rPr>
              <w:t>Cuantía Económic</w:t>
            </w:r>
            <w:r w:rsidR="00652F5E" w:rsidRPr="0068201B">
              <w:rPr>
                <w:rFonts w:ascii="IBM Plex Sans" w:hAnsi="IBM Plex Sans" w:cstheme="minorHAnsi"/>
                <w:b/>
                <w:color w:val="0033A0"/>
                <w:sz w:val="20"/>
                <w:szCs w:val="20"/>
                <w:u w:val="single"/>
              </w:rPr>
              <w:t>a del proyecto</w:t>
            </w:r>
            <w:r w:rsidRPr="0068201B">
              <w:rPr>
                <w:rFonts w:ascii="IBM Plex Sans" w:hAnsi="IBM Plex Sans" w:cstheme="minorHAnsi"/>
                <w:b/>
                <w:color w:val="0033A0"/>
                <w:sz w:val="20"/>
                <w:szCs w:val="20"/>
                <w:u w:val="single"/>
              </w:rPr>
              <w:t xml:space="preserve"> </w:t>
            </w:r>
            <w:r w:rsidR="00652F5E" w:rsidRPr="0068201B">
              <w:rPr>
                <w:rFonts w:ascii="IBM Plex Sans" w:hAnsi="IBM Plex Sans" w:cstheme="minorHAnsi"/>
                <w:b/>
                <w:color w:val="0033A0"/>
                <w:sz w:val="20"/>
                <w:szCs w:val="20"/>
                <w:u w:val="single"/>
              </w:rPr>
              <w:t>que puede</w:t>
            </w:r>
            <w:r w:rsidRPr="0068201B">
              <w:rPr>
                <w:rFonts w:ascii="IBM Plex Sans" w:hAnsi="IBM Plex Sans" w:cstheme="minorHAnsi"/>
                <w:b/>
                <w:color w:val="0033A0"/>
                <w:sz w:val="20"/>
                <w:szCs w:val="20"/>
                <w:u w:val="single"/>
              </w:rPr>
              <w:t xml:space="preserve"> </w:t>
            </w:r>
            <w:r w:rsidR="00652F5E" w:rsidRPr="0068201B">
              <w:rPr>
                <w:rFonts w:ascii="IBM Plex Sans" w:hAnsi="IBM Plex Sans" w:cstheme="minorHAnsi"/>
                <w:b/>
                <w:color w:val="0033A0"/>
                <w:sz w:val="20"/>
                <w:szCs w:val="20"/>
                <w:u w:val="single"/>
              </w:rPr>
              <w:t>R</w:t>
            </w:r>
            <w:r w:rsidRPr="0068201B">
              <w:rPr>
                <w:rFonts w:ascii="IBM Plex Sans" w:hAnsi="IBM Plex Sans" w:cstheme="minorHAnsi"/>
                <w:b/>
                <w:color w:val="0033A0"/>
                <w:sz w:val="20"/>
                <w:szCs w:val="20"/>
                <w:u w:val="single"/>
              </w:rPr>
              <w:t>epercutir en Cuota</w:t>
            </w:r>
            <w:r w:rsidR="00334AF1" w:rsidRPr="0068201B">
              <w:rPr>
                <w:rFonts w:ascii="IBM Plex Sans" w:hAnsi="IBM Plex Sans" w:cstheme="minorHAnsi"/>
                <w:b/>
                <w:color w:val="0033A0"/>
                <w:sz w:val="20"/>
                <w:szCs w:val="20"/>
                <w:u w:val="single"/>
              </w:rPr>
              <w:t xml:space="preserve"> -</w:t>
            </w:r>
            <w:r w:rsidR="00564C5B" w:rsidRPr="0068201B">
              <w:rPr>
                <w:rFonts w:ascii="IBM Plex Sans" w:hAnsi="IBM Plex Sans" w:cstheme="minorHAnsi"/>
                <w:b/>
                <w:color w:val="0033A0"/>
                <w:sz w:val="20"/>
                <w:szCs w:val="20"/>
                <w:u w:val="single"/>
              </w:rPr>
              <w:t xml:space="preserve"> (C)</w:t>
            </w:r>
          </w:p>
        </w:tc>
      </w:tr>
      <w:tr w:rsidR="001458C0" w:rsidRPr="0068201B" w14:paraId="4D131652" w14:textId="77777777" w:rsidTr="00652F5E">
        <w:trPr>
          <w:trHeight w:val="513"/>
        </w:trPr>
        <w:tc>
          <w:tcPr>
            <w:tcW w:w="3663" w:type="dxa"/>
            <w:tcBorders>
              <w:left w:val="single" w:sz="18" w:space="0" w:color="auto"/>
              <w:right w:val="single" w:sz="4" w:space="0" w:color="auto"/>
            </w:tcBorders>
            <w:vAlign w:val="center"/>
          </w:tcPr>
          <w:p w14:paraId="41E6D5EA" w14:textId="65CB8B34" w:rsidR="001458C0" w:rsidRPr="0068201B" w:rsidRDefault="001458C0" w:rsidP="006C6B6C">
            <w:pPr>
              <w:pStyle w:val="TableParagraph"/>
              <w:spacing w:before="0"/>
              <w:ind w:left="40"/>
              <w:rPr>
                <w:rFonts w:ascii="IBM Plex Sans" w:hAnsi="IBM Plex Sans" w:cstheme="minorHAnsi"/>
                <w:b/>
                <w:color w:val="1F3864" w:themeColor="accent1" w:themeShade="80"/>
                <w:sz w:val="20"/>
                <w:szCs w:val="20"/>
                <w:u w:val="single"/>
              </w:rPr>
            </w:pPr>
          </w:p>
        </w:tc>
        <w:tc>
          <w:tcPr>
            <w:tcW w:w="2693" w:type="dxa"/>
            <w:tcBorders>
              <w:left w:val="single" w:sz="4" w:space="0" w:color="auto"/>
              <w:right w:val="single" w:sz="4" w:space="0" w:color="auto"/>
            </w:tcBorders>
            <w:vAlign w:val="center"/>
          </w:tcPr>
          <w:p w14:paraId="4FA948B3" w14:textId="5F5BF4CF" w:rsidR="001458C0" w:rsidRPr="0068201B" w:rsidRDefault="001458C0" w:rsidP="006C6B6C">
            <w:pPr>
              <w:jc w:val="center"/>
              <w:rPr>
                <w:rFonts w:ascii="IBM Plex Sans" w:hAnsi="IBM Plex Sans" w:cstheme="minorHAnsi"/>
                <w:sz w:val="20"/>
                <w:szCs w:val="20"/>
              </w:rPr>
            </w:pPr>
          </w:p>
        </w:tc>
        <w:tc>
          <w:tcPr>
            <w:tcW w:w="2079" w:type="dxa"/>
            <w:gridSpan w:val="2"/>
            <w:tcBorders>
              <w:left w:val="single" w:sz="4" w:space="0" w:color="auto"/>
              <w:right w:val="single" w:sz="4" w:space="0" w:color="auto"/>
            </w:tcBorders>
            <w:vAlign w:val="center"/>
          </w:tcPr>
          <w:p w14:paraId="2C56DAF0" w14:textId="37AC12DA" w:rsidR="001458C0" w:rsidRPr="0068201B" w:rsidRDefault="001458C0" w:rsidP="00827C85">
            <w:pPr>
              <w:jc w:val="center"/>
              <w:rPr>
                <w:rFonts w:ascii="IBM Plex Sans" w:hAnsi="IBM Plex Sans" w:cstheme="minorHAnsi"/>
                <w:sz w:val="20"/>
                <w:szCs w:val="20"/>
              </w:rPr>
            </w:pPr>
          </w:p>
        </w:tc>
        <w:tc>
          <w:tcPr>
            <w:tcW w:w="2174" w:type="dxa"/>
            <w:tcBorders>
              <w:top w:val="single" w:sz="4" w:space="0" w:color="auto"/>
              <w:left w:val="single" w:sz="4" w:space="0" w:color="auto"/>
              <w:bottom w:val="single" w:sz="4" w:space="0" w:color="auto"/>
              <w:right w:val="single" w:sz="18" w:space="0" w:color="auto"/>
            </w:tcBorders>
            <w:vAlign w:val="center"/>
          </w:tcPr>
          <w:p w14:paraId="1B19EFD9" w14:textId="52C055E5" w:rsidR="001458C0" w:rsidRPr="0068201B" w:rsidRDefault="001458C0" w:rsidP="006B46EE">
            <w:pPr>
              <w:jc w:val="center"/>
              <w:rPr>
                <w:rFonts w:ascii="IBM Plex Sans" w:hAnsi="IBM Plex Sans" w:cstheme="minorHAnsi"/>
                <w:color w:val="1F3864" w:themeColor="accent1" w:themeShade="80"/>
                <w:sz w:val="20"/>
                <w:szCs w:val="20"/>
              </w:rPr>
            </w:pPr>
          </w:p>
        </w:tc>
      </w:tr>
      <w:tr w:rsidR="001458C0" w:rsidRPr="0068201B" w14:paraId="05B5DC64" w14:textId="77777777" w:rsidTr="00652F5E">
        <w:trPr>
          <w:trHeight w:val="513"/>
        </w:trPr>
        <w:tc>
          <w:tcPr>
            <w:tcW w:w="3663" w:type="dxa"/>
            <w:tcBorders>
              <w:left w:val="single" w:sz="18" w:space="0" w:color="auto"/>
              <w:right w:val="single" w:sz="4" w:space="0" w:color="auto"/>
            </w:tcBorders>
            <w:vAlign w:val="center"/>
          </w:tcPr>
          <w:p w14:paraId="704C345C" w14:textId="45EF0328" w:rsidR="001458C0" w:rsidRPr="0068201B" w:rsidRDefault="001458C0" w:rsidP="006B46EE">
            <w:pPr>
              <w:rPr>
                <w:rFonts w:ascii="IBM Plex Sans" w:hAnsi="IBM Plex Sans" w:cstheme="minorHAnsi"/>
                <w:color w:val="1F3864" w:themeColor="accent1" w:themeShade="80"/>
                <w:sz w:val="20"/>
                <w:szCs w:val="20"/>
              </w:rPr>
            </w:pPr>
          </w:p>
        </w:tc>
        <w:tc>
          <w:tcPr>
            <w:tcW w:w="2693" w:type="dxa"/>
            <w:tcBorders>
              <w:left w:val="single" w:sz="4" w:space="0" w:color="auto"/>
              <w:right w:val="single" w:sz="4" w:space="0" w:color="auto"/>
            </w:tcBorders>
            <w:vAlign w:val="center"/>
          </w:tcPr>
          <w:p w14:paraId="36818ED4" w14:textId="3242C0E6" w:rsidR="001458C0" w:rsidRPr="0068201B" w:rsidRDefault="001458C0" w:rsidP="00827C85">
            <w:pPr>
              <w:jc w:val="center"/>
              <w:rPr>
                <w:rFonts w:ascii="IBM Plex Sans" w:hAnsi="IBM Plex Sans" w:cstheme="minorHAnsi"/>
                <w:b/>
                <w:color w:val="1F3864" w:themeColor="accent1" w:themeShade="80"/>
                <w:sz w:val="20"/>
                <w:szCs w:val="20"/>
                <w:u w:val="single"/>
              </w:rPr>
            </w:pPr>
          </w:p>
        </w:tc>
        <w:tc>
          <w:tcPr>
            <w:tcW w:w="2079" w:type="dxa"/>
            <w:gridSpan w:val="2"/>
            <w:tcBorders>
              <w:left w:val="single" w:sz="4" w:space="0" w:color="auto"/>
              <w:right w:val="single" w:sz="4" w:space="0" w:color="auto"/>
            </w:tcBorders>
            <w:vAlign w:val="center"/>
          </w:tcPr>
          <w:p w14:paraId="235139F4" w14:textId="6CCDE7CE" w:rsidR="001458C0" w:rsidRPr="0068201B" w:rsidRDefault="001458C0" w:rsidP="00827C85">
            <w:pPr>
              <w:jc w:val="center"/>
              <w:rPr>
                <w:rFonts w:ascii="IBM Plex Sans" w:hAnsi="IBM Plex Sans" w:cstheme="minorHAnsi"/>
                <w:sz w:val="20"/>
                <w:szCs w:val="20"/>
              </w:rPr>
            </w:pPr>
          </w:p>
        </w:tc>
        <w:tc>
          <w:tcPr>
            <w:tcW w:w="2174" w:type="dxa"/>
            <w:tcBorders>
              <w:top w:val="single" w:sz="4" w:space="0" w:color="auto"/>
              <w:left w:val="single" w:sz="4" w:space="0" w:color="auto"/>
              <w:bottom w:val="single" w:sz="4" w:space="0" w:color="auto"/>
              <w:right w:val="single" w:sz="18" w:space="0" w:color="auto"/>
            </w:tcBorders>
            <w:vAlign w:val="center"/>
          </w:tcPr>
          <w:p w14:paraId="7E28FE6F" w14:textId="4CA83A35" w:rsidR="001458C0" w:rsidRPr="0068201B" w:rsidRDefault="001458C0" w:rsidP="006B46EE">
            <w:pPr>
              <w:jc w:val="center"/>
              <w:rPr>
                <w:rFonts w:ascii="IBM Plex Sans" w:hAnsi="IBM Plex Sans" w:cstheme="minorHAnsi"/>
                <w:b/>
                <w:color w:val="1F3864" w:themeColor="accent1" w:themeShade="80"/>
                <w:sz w:val="20"/>
                <w:szCs w:val="20"/>
                <w:u w:val="single"/>
              </w:rPr>
            </w:pPr>
          </w:p>
        </w:tc>
      </w:tr>
      <w:tr w:rsidR="00EE4BEF" w:rsidRPr="0068201B" w14:paraId="6C3AA8B0" w14:textId="77777777" w:rsidTr="00652F5E">
        <w:trPr>
          <w:trHeight w:val="513"/>
        </w:trPr>
        <w:tc>
          <w:tcPr>
            <w:tcW w:w="3663" w:type="dxa"/>
            <w:tcBorders>
              <w:left w:val="single" w:sz="18" w:space="0" w:color="auto"/>
              <w:right w:val="single" w:sz="4" w:space="0" w:color="auto"/>
            </w:tcBorders>
            <w:vAlign w:val="center"/>
          </w:tcPr>
          <w:p w14:paraId="567BFD2D" w14:textId="77777777" w:rsidR="00EE4BEF" w:rsidRPr="0068201B" w:rsidRDefault="00EE4BEF" w:rsidP="006B46EE">
            <w:pPr>
              <w:rPr>
                <w:rFonts w:ascii="IBM Plex Sans" w:hAnsi="IBM Plex Sans" w:cstheme="minorHAnsi"/>
                <w:color w:val="1F3864" w:themeColor="accent1" w:themeShade="80"/>
                <w:sz w:val="20"/>
                <w:szCs w:val="20"/>
              </w:rPr>
            </w:pPr>
          </w:p>
        </w:tc>
        <w:tc>
          <w:tcPr>
            <w:tcW w:w="2693" w:type="dxa"/>
            <w:tcBorders>
              <w:left w:val="single" w:sz="4" w:space="0" w:color="auto"/>
              <w:right w:val="single" w:sz="4" w:space="0" w:color="auto"/>
            </w:tcBorders>
            <w:vAlign w:val="center"/>
          </w:tcPr>
          <w:p w14:paraId="6DAC7DF6" w14:textId="77777777" w:rsidR="00EE4BEF" w:rsidRPr="0068201B" w:rsidRDefault="00EE4BEF" w:rsidP="00827C85">
            <w:pPr>
              <w:jc w:val="center"/>
              <w:rPr>
                <w:rFonts w:ascii="IBM Plex Sans" w:hAnsi="IBM Plex Sans" w:cstheme="minorHAnsi"/>
                <w:b/>
                <w:color w:val="1F3864" w:themeColor="accent1" w:themeShade="80"/>
                <w:sz w:val="20"/>
                <w:szCs w:val="20"/>
                <w:u w:val="single"/>
              </w:rPr>
            </w:pPr>
          </w:p>
        </w:tc>
        <w:tc>
          <w:tcPr>
            <w:tcW w:w="2079" w:type="dxa"/>
            <w:gridSpan w:val="2"/>
            <w:tcBorders>
              <w:left w:val="single" w:sz="4" w:space="0" w:color="auto"/>
              <w:right w:val="single" w:sz="4" w:space="0" w:color="auto"/>
            </w:tcBorders>
            <w:vAlign w:val="center"/>
          </w:tcPr>
          <w:p w14:paraId="0D6945AC" w14:textId="7335E234" w:rsidR="00EE4BEF" w:rsidRPr="0068201B" w:rsidRDefault="00EE4BEF" w:rsidP="00827C85">
            <w:pPr>
              <w:jc w:val="center"/>
              <w:rPr>
                <w:rFonts w:ascii="IBM Plex Sans" w:hAnsi="IBM Plex Sans" w:cstheme="minorHAnsi"/>
                <w:sz w:val="20"/>
                <w:szCs w:val="20"/>
              </w:rPr>
            </w:pPr>
            <w:r w:rsidRPr="00EE4BEF">
              <w:rPr>
                <w:rFonts w:ascii="IBM Plex Sans" w:hAnsi="IBM Plex Sans" w:cstheme="minorHAnsi"/>
                <w:b/>
                <w:color w:val="1F3864" w:themeColor="accent1" w:themeShade="80"/>
                <w:sz w:val="20"/>
                <w:szCs w:val="20"/>
                <w:u w:val="single"/>
              </w:rPr>
              <w:t>TOTAL B=</w:t>
            </w:r>
          </w:p>
        </w:tc>
        <w:tc>
          <w:tcPr>
            <w:tcW w:w="2174" w:type="dxa"/>
            <w:tcBorders>
              <w:top w:val="single" w:sz="4" w:space="0" w:color="auto"/>
              <w:left w:val="single" w:sz="4" w:space="0" w:color="auto"/>
              <w:bottom w:val="single" w:sz="4" w:space="0" w:color="auto"/>
              <w:right w:val="single" w:sz="18" w:space="0" w:color="auto"/>
            </w:tcBorders>
            <w:vAlign w:val="center"/>
          </w:tcPr>
          <w:p w14:paraId="1AA2A257" w14:textId="26F762B6" w:rsidR="00EE4BEF" w:rsidRPr="0068201B" w:rsidRDefault="00EE4BEF" w:rsidP="006B46EE">
            <w:pPr>
              <w:jc w:val="center"/>
              <w:rPr>
                <w:rFonts w:ascii="IBM Plex Sans" w:hAnsi="IBM Plex Sans" w:cstheme="minorHAnsi"/>
                <w:b/>
                <w:color w:val="1F3864" w:themeColor="accent1" w:themeShade="80"/>
                <w:sz w:val="20"/>
                <w:szCs w:val="20"/>
                <w:u w:val="single"/>
              </w:rPr>
            </w:pPr>
            <w:r>
              <w:rPr>
                <w:rFonts w:ascii="IBM Plex Sans" w:hAnsi="IBM Plex Sans" w:cstheme="minorHAnsi"/>
                <w:b/>
                <w:color w:val="1F3864" w:themeColor="accent1" w:themeShade="80"/>
                <w:sz w:val="20"/>
                <w:szCs w:val="20"/>
                <w:u w:val="single"/>
              </w:rPr>
              <w:t>TOTAL C=</w:t>
            </w:r>
          </w:p>
        </w:tc>
      </w:tr>
      <w:tr w:rsidR="006B46EE" w:rsidRPr="0068201B" w14:paraId="7580A773" w14:textId="77777777" w:rsidTr="00652F5E">
        <w:trPr>
          <w:trHeight w:val="454"/>
        </w:trPr>
        <w:tc>
          <w:tcPr>
            <w:tcW w:w="10609" w:type="dxa"/>
            <w:gridSpan w:val="5"/>
            <w:tcBorders>
              <w:top w:val="single" w:sz="18" w:space="0" w:color="auto"/>
              <w:left w:val="single" w:sz="18" w:space="0" w:color="auto"/>
              <w:bottom w:val="nil"/>
              <w:right w:val="single" w:sz="18" w:space="0" w:color="auto"/>
            </w:tcBorders>
            <w:shd w:val="clear" w:color="auto" w:fill="FFFFFF" w:themeFill="background1"/>
            <w:vAlign w:val="center"/>
          </w:tcPr>
          <w:p w14:paraId="2CD4A9BE" w14:textId="77777777" w:rsidR="006B46EE" w:rsidRPr="0068201B" w:rsidRDefault="009A1F43" w:rsidP="006B46EE">
            <w:pPr>
              <w:rPr>
                <w:rFonts w:ascii="IBM Plex Sans" w:hAnsi="IBM Plex Sans" w:cstheme="minorHAnsi"/>
                <w:b/>
                <w:color w:val="1F3864" w:themeColor="accent1" w:themeShade="80"/>
                <w:sz w:val="20"/>
                <w:szCs w:val="20"/>
                <w:u w:val="single"/>
              </w:rPr>
            </w:pPr>
            <w:r w:rsidRPr="0068201B">
              <w:rPr>
                <w:rFonts w:ascii="IBM Plex Sans" w:hAnsi="IBM Plex Sans" w:cstheme="minorHAnsi"/>
                <w:b/>
                <w:color w:val="1F3864" w:themeColor="accent1" w:themeShade="80"/>
                <w:sz w:val="20"/>
                <w:szCs w:val="20"/>
                <w:u w:val="single"/>
              </w:rPr>
              <w:t xml:space="preserve">Resumen </w:t>
            </w:r>
            <w:r w:rsidR="006B46EE" w:rsidRPr="0068201B">
              <w:rPr>
                <w:rFonts w:ascii="IBM Plex Sans" w:hAnsi="IBM Plex Sans" w:cstheme="minorHAnsi"/>
                <w:b/>
                <w:color w:val="1F3864" w:themeColor="accent1" w:themeShade="80"/>
                <w:sz w:val="20"/>
                <w:szCs w:val="20"/>
                <w:u w:val="single"/>
              </w:rPr>
              <w:t>:</w:t>
            </w:r>
          </w:p>
        </w:tc>
      </w:tr>
      <w:tr w:rsidR="006B46EE" w:rsidRPr="0068201B" w14:paraId="48497C6A" w14:textId="77777777" w:rsidTr="00652F5E">
        <w:trPr>
          <w:trHeight w:val="425"/>
        </w:trPr>
        <w:tc>
          <w:tcPr>
            <w:tcW w:w="10609" w:type="dxa"/>
            <w:gridSpan w:val="5"/>
            <w:tcBorders>
              <w:top w:val="nil"/>
              <w:left w:val="single" w:sz="18" w:space="0" w:color="auto"/>
              <w:bottom w:val="single" w:sz="4" w:space="0" w:color="auto"/>
              <w:right w:val="single" w:sz="18" w:space="0" w:color="auto"/>
            </w:tcBorders>
          </w:tcPr>
          <w:p w14:paraId="63A4E747" w14:textId="77777777" w:rsidR="006B46EE" w:rsidRPr="0068201B" w:rsidRDefault="006B46EE" w:rsidP="006B46EE">
            <w:pPr>
              <w:rPr>
                <w:rFonts w:ascii="IBM Plex Sans" w:hAnsi="IBM Plex Sans" w:cstheme="minorHAnsi"/>
                <w:sz w:val="20"/>
                <w:szCs w:val="20"/>
              </w:rPr>
            </w:pPr>
            <w:r w:rsidRPr="0068201B">
              <w:rPr>
                <w:rFonts w:ascii="IBM Plex Sans" w:hAnsi="IBM Plex Sans" w:cstheme="minorHAnsi"/>
                <w:sz w:val="20"/>
                <w:szCs w:val="20"/>
              </w:rPr>
              <w:t xml:space="preserve">De las financiaciones indicadas anteriormente, indique aquellos gastos que en base a que están condicionadas por parte de terceros para la realización de acciones específicas, entienda que deben ser deducidas del monto total.  </w:t>
            </w:r>
          </w:p>
        </w:tc>
      </w:tr>
      <w:tr w:rsidR="00564C5B" w:rsidRPr="0068201B" w14:paraId="1BB9CA49" w14:textId="77777777" w:rsidTr="00652F5E">
        <w:trPr>
          <w:trHeight w:val="737"/>
        </w:trPr>
        <w:tc>
          <w:tcPr>
            <w:tcW w:w="3663" w:type="dxa"/>
            <w:tcBorders>
              <w:left w:val="single" w:sz="18" w:space="0" w:color="auto"/>
              <w:bottom w:val="single" w:sz="4" w:space="0" w:color="auto"/>
              <w:right w:val="single" w:sz="4" w:space="0" w:color="auto"/>
            </w:tcBorders>
            <w:vAlign w:val="center"/>
          </w:tcPr>
          <w:p w14:paraId="4636BE62" w14:textId="77777777" w:rsidR="00564C5B" w:rsidRPr="0068201B" w:rsidRDefault="00564C5B" w:rsidP="006B46EE">
            <w:pPr>
              <w:rPr>
                <w:rFonts w:ascii="IBM Plex Sans" w:hAnsi="IBM Plex Sans" w:cstheme="minorHAnsi"/>
                <w:sz w:val="20"/>
                <w:szCs w:val="20"/>
              </w:rPr>
            </w:pPr>
            <w:r w:rsidRPr="0068201B">
              <w:rPr>
                <w:rFonts w:ascii="IBM Plex Sans" w:hAnsi="IBM Plex Sans" w:cstheme="minorHAnsi"/>
                <w:b/>
                <w:sz w:val="20"/>
                <w:szCs w:val="20"/>
              </w:rPr>
              <w:lastRenderedPageBreak/>
              <w:t xml:space="preserve">Gastos de Recursos Propios </w:t>
            </w:r>
            <w:r w:rsidRPr="0068201B">
              <w:rPr>
                <w:rFonts w:ascii="IBM Plex Sans" w:hAnsi="IBM Plex Sans" w:cstheme="minorHAnsi"/>
                <w:sz w:val="20"/>
                <w:szCs w:val="20"/>
              </w:rPr>
              <w:t>(Suma de gastos con recursos propios)</w:t>
            </w:r>
            <w:r w:rsidR="00652F5E" w:rsidRPr="0068201B">
              <w:rPr>
                <w:rFonts w:ascii="IBM Plex Sans" w:hAnsi="IBM Plex Sans" w:cstheme="minorHAnsi"/>
                <w:sz w:val="20"/>
                <w:szCs w:val="20"/>
              </w:rPr>
              <w:t xml:space="preserve"> – </w:t>
            </w:r>
            <w:r w:rsidR="00652F5E" w:rsidRPr="0068201B">
              <w:rPr>
                <w:rFonts w:ascii="IBM Plex Sans" w:hAnsi="IBM Plex Sans" w:cstheme="minorHAnsi"/>
                <w:b/>
                <w:color w:val="44546A" w:themeColor="text2"/>
                <w:sz w:val="20"/>
                <w:szCs w:val="20"/>
              </w:rPr>
              <w:t>F</w:t>
            </w:r>
            <w:r w:rsidR="00334AF1" w:rsidRPr="0068201B">
              <w:rPr>
                <w:rFonts w:ascii="IBM Plex Sans" w:hAnsi="IBM Plex Sans" w:cstheme="minorHAnsi"/>
                <w:b/>
                <w:color w:val="44546A" w:themeColor="text2"/>
                <w:sz w:val="20"/>
                <w:szCs w:val="20"/>
              </w:rPr>
              <w:t>ó</w:t>
            </w:r>
            <w:r w:rsidR="00652F5E" w:rsidRPr="0068201B">
              <w:rPr>
                <w:rFonts w:ascii="IBM Plex Sans" w:hAnsi="IBM Plex Sans" w:cstheme="minorHAnsi"/>
                <w:b/>
                <w:color w:val="44546A" w:themeColor="text2"/>
                <w:sz w:val="20"/>
                <w:szCs w:val="20"/>
              </w:rPr>
              <w:t xml:space="preserve">rmula </w:t>
            </w:r>
            <w:r w:rsidR="00652F5E" w:rsidRPr="0068201B">
              <w:rPr>
                <w:rFonts w:ascii="IBM Plex Sans" w:hAnsi="IBM Plex Sans" w:cstheme="minorHAnsi"/>
                <w:b/>
                <w:color w:val="44546A" w:themeColor="text2"/>
                <w:sz w:val="20"/>
                <w:szCs w:val="20"/>
                <w:u w:val="single"/>
              </w:rPr>
              <w:t>(+A)</w:t>
            </w:r>
          </w:p>
        </w:tc>
        <w:tc>
          <w:tcPr>
            <w:tcW w:w="3685" w:type="dxa"/>
            <w:gridSpan w:val="2"/>
            <w:tcBorders>
              <w:left w:val="single" w:sz="4" w:space="0" w:color="auto"/>
              <w:right w:val="single" w:sz="18" w:space="0" w:color="auto"/>
            </w:tcBorders>
            <w:vAlign w:val="center"/>
          </w:tcPr>
          <w:p w14:paraId="3D328134" w14:textId="77777777" w:rsidR="00564C5B" w:rsidRPr="0068201B" w:rsidRDefault="00564C5B" w:rsidP="009A1F43">
            <w:pPr>
              <w:jc w:val="center"/>
              <w:rPr>
                <w:rFonts w:ascii="IBM Plex Sans" w:hAnsi="IBM Plex Sans" w:cstheme="minorHAnsi"/>
                <w:b/>
                <w:sz w:val="20"/>
                <w:szCs w:val="20"/>
              </w:rPr>
            </w:pPr>
            <w:r w:rsidRPr="0068201B">
              <w:rPr>
                <w:rFonts w:ascii="IBM Plex Sans" w:hAnsi="IBM Plex Sans" w:cstheme="minorHAnsi"/>
                <w:b/>
                <w:sz w:val="20"/>
                <w:szCs w:val="20"/>
              </w:rPr>
              <w:t>Gastos</w:t>
            </w:r>
            <w:r w:rsidRPr="0068201B">
              <w:rPr>
                <w:rFonts w:ascii="IBM Plex Sans" w:hAnsi="IBM Plex Sans" w:cstheme="minorHAnsi"/>
                <w:sz w:val="20"/>
                <w:szCs w:val="20"/>
              </w:rPr>
              <w:t xml:space="preserve"> </w:t>
            </w:r>
            <w:r w:rsidRPr="0068201B">
              <w:rPr>
                <w:rFonts w:ascii="IBM Plex Sans" w:hAnsi="IBM Plex Sans" w:cstheme="minorHAnsi"/>
                <w:b/>
                <w:sz w:val="20"/>
                <w:szCs w:val="20"/>
              </w:rPr>
              <w:t>financiación afectada o finalista a repercutir en Cuota</w:t>
            </w:r>
            <w:r w:rsidRPr="0068201B">
              <w:rPr>
                <w:rFonts w:ascii="IBM Plex Sans" w:hAnsi="IBM Plex Sans" w:cstheme="minorHAnsi"/>
                <w:sz w:val="20"/>
                <w:szCs w:val="20"/>
              </w:rPr>
              <w:t xml:space="preserve"> (Suma </w:t>
            </w:r>
            <w:r w:rsidR="00652F5E" w:rsidRPr="0068201B">
              <w:rPr>
                <w:rFonts w:ascii="IBM Plex Sans" w:hAnsi="IBM Plex Sans" w:cstheme="minorHAnsi"/>
                <w:sz w:val="20"/>
                <w:szCs w:val="20"/>
              </w:rPr>
              <w:t>de gastos de financiación finalista que puede repercutir en Cuotas</w:t>
            </w:r>
            <w:r w:rsidRPr="0068201B">
              <w:rPr>
                <w:rFonts w:ascii="IBM Plex Sans" w:hAnsi="IBM Plex Sans" w:cstheme="minorHAnsi"/>
                <w:sz w:val="20"/>
                <w:szCs w:val="20"/>
              </w:rPr>
              <w:t xml:space="preserve">) </w:t>
            </w:r>
            <w:r w:rsidR="00652F5E" w:rsidRPr="0068201B">
              <w:rPr>
                <w:rFonts w:ascii="IBM Plex Sans" w:hAnsi="IBM Plex Sans" w:cstheme="minorHAnsi"/>
                <w:sz w:val="20"/>
                <w:szCs w:val="20"/>
              </w:rPr>
              <w:t>–</w:t>
            </w:r>
            <w:r w:rsidRPr="0068201B">
              <w:rPr>
                <w:rFonts w:ascii="IBM Plex Sans" w:hAnsi="IBM Plex Sans" w:cstheme="minorHAnsi"/>
                <w:sz w:val="20"/>
                <w:szCs w:val="20"/>
              </w:rPr>
              <w:t xml:space="preserve"> </w:t>
            </w:r>
            <w:r w:rsidR="00652F5E" w:rsidRPr="0068201B">
              <w:rPr>
                <w:rFonts w:ascii="IBM Plex Sans" w:hAnsi="IBM Plex Sans" w:cstheme="minorHAnsi"/>
                <w:b/>
                <w:color w:val="44546A" w:themeColor="text2"/>
                <w:sz w:val="20"/>
                <w:szCs w:val="20"/>
              </w:rPr>
              <w:t>F</w:t>
            </w:r>
            <w:r w:rsidR="00334AF1" w:rsidRPr="0068201B">
              <w:rPr>
                <w:rFonts w:ascii="IBM Plex Sans" w:hAnsi="IBM Plex Sans" w:cstheme="minorHAnsi"/>
                <w:b/>
                <w:color w:val="44546A" w:themeColor="text2"/>
                <w:sz w:val="20"/>
                <w:szCs w:val="20"/>
              </w:rPr>
              <w:t>ó</w:t>
            </w:r>
            <w:r w:rsidR="00652F5E" w:rsidRPr="0068201B">
              <w:rPr>
                <w:rFonts w:ascii="IBM Plex Sans" w:hAnsi="IBM Plex Sans" w:cstheme="minorHAnsi"/>
                <w:b/>
                <w:color w:val="44546A" w:themeColor="text2"/>
                <w:sz w:val="20"/>
                <w:szCs w:val="20"/>
              </w:rPr>
              <w:t xml:space="preserve">rmula </w:t>
            </w:r>
            <w:r w:rsidR="00652F5E" w:rsidRPr="0068201B">
              <w:rPr>
                <w:rFonts w:ascii="IBM Plex Sans" w:hAnsi="IBM Plex Sans" w:cstheme="minorHAnsi"/>
                <w:b/>
                <w:color w:val="44546A" w:themeColor="text2"/>
                <w:sz w:val="20"/>
                <w:szCs w:val="20"/>
                <w:u w:val="single"/>
              </w:rPr>
              <w:t>(+C)</w:t>
            </w:r>
          </w:p>
        </w:tc>
        <w:tc>
          <w:tcPr>
            <w:tcW w:w="3261" w:type="dxa"/>
            <w:gridSpan w:val="2"/>
            <w:tcBorders>
              <w:left w:val="single" w:sz="4" w:space="0" w:color="auto"/>
              <w:right w:val="single" w:sz="18" w:space="0" w:color="auto"/>
            </w:tcBorders>
            <w:vAlign w:val="center"/>
          </w:tcPr>
          <w:p w14:paraId="55938C4B" w14:textId="77777777" w:rsidR="00564C5B" w:rsidRPr="0068201B" w:rsidRDefault="00564C5B" w:rsidP="009A1F43">
            <w:pPr>
              <w:jc w:val="center"/>
              <w:rPr>
                <w:rFonts w:ascii="IBM Plex Sans" w:hAnsi="IBM Plex Sans" w:cstheme="minorHAnsi"/>
                <w:b/>
                <w:sz w:val="20"/>
                <w:szCs w:val="20"/>
              </w:rPr>
            </w:pPr>
            <w:r w:rsidRPr="0068201B">
              <w:rPr>
                <w:rFonts w:ascii="IBM Plex Sans" w:hAnsi="IBM Plex Sans" w:cstheme="minorHAnsi"/>
                <w:b/>
                <w:sz w:val="20"/>
                <w:szCs w:val="20"/>
              </w:rPr>
              <w:t>Gastos Excluidos de Cuota</w:t>
            </w:r>
          </w:p>
          <w:p w14:paraId="187A0260" w14:textId="77777777" w:rsidR="00652F5E" w:rsidRPr="0068201B" w:rsidRDefault="00652F5E" w:rsidP="009A1F43">
            <w:pPr>
              <w:jc w:val="center"/>
              <w:rPr>
                <w:rFonts w:ascii="IBM Plex Sans" w:hAnsi="IBM Plex Sans" w:cstheme="minorHAnsi"/>
                <w:b/>
                <w:sz w:val="20"/>
                <w:szCs w:val="20"/>
              </w:rPr>
            </w:pPr>
            <w:r w:rsidRPr="0068201B">
              <w:rPr>
                <w:rFonts w:ascii="IBM Plex Sans" w:hAnsi="IBM Plex Sans" w:cstheme="minorHAnsi"/>
                <w:b/>
                <w:color w:val="44546A" w:themeColor="text2"/>
                <w:sz w:val="20"/>
                <w:szCs w:val="20"/>
              </w:rPr>
              <w:t>F</w:t>
            </w:r>
            <w:r w:rsidR="00334AF1" w:rsidRPr="0068201B">
              <w:rPr>
                <w:rFonts w:ascii="IBM Plex Sans" w:hAnsi="IBM Plex Sans" w:cstheme="minorHAnsi"/>
                <w:b/>
                <w:color w:val="44546A" w:themeColor="text2"/>
                <w:sz w:val="20"/>
                <w:szCs w:val="20"/>
              </w:rPr>
              <w:t>ó</w:t>
            </w:r>
            <w:r w:rsidRPr="0068201B">
              <w:rPr>
                <w:rFonts w:ascii="IBM Plex Sans" w:hAnsi="IBM Plex Sans" w:cstheme="minorHAnsi"/>
                <w:b/>
                <w:color w:val="44546A" w:themeColor="text2"/>
                <w:sz w:val="20"/>
                <w:szCs w:val="20"/>
              </w:rPr>
              <w:t xml:space="preserve">rmula </w:t>
            </w:r>
            <w:r w:rsidRPr="0068201B">
              <w:rPr>
                <w:rFonts w:ascii="IBM Plex Sans" w:hAnsi="IBM Plex Sans" w:cstheme="minorHAnsi"/>
                <w:b/>
                <w:color w:val="44546A" w:themeColor="text2"/>
                <w:sz w:val="20"/>
                <w:szCs w:val="20"/>
                <w:u w:val="single"/>
              </w:rPr>
              <w:t>(B – C)</w:t>
            </w:r>
          </w:p>
        </w:tc>
      </w:tr>
      <w:tr w:rsidR="00564C5B" w:rsidRPr="0068201B" w14:paraId="1537794A" w14:textId="77777777" w:rsidTr="00652F5E">
        <w:trPr>
          <w:trHeight w:val="980"/>
        </w:trPr>
        <w:tc>
          <w:tcPr>
            <w:tcW w:w="3663" w:type="dxa"/>
            <w:tcBorders>
              <w:left w:val="single" w:sz="18" w:space="0" w:color="auto"/>
              <w:right w:val="single" w:sz="4" w:space="0" w:color="auto"/>
            </w:tcBorders>
            <w:vAlign w:val="center"/>
          </w:tcPr>
          <w:p w14:paraId="419208D8" w14:textId="26096611" w:rsidR="00564C5B" w:rsidRPr="0068201B" w:rsidRDefault="00564C5B" w:rsidP="006C6B6C">
            <w:pPr>
              <w:jc w:val="center"/>
              <w:rPr>
                <w:rFonts w:ascii="IBM Plex Sans" w:hAnsi="IBM Plex Sans" w:cstheme="minorHAnsi"/>
                <w:sz w:val="20"/>
                <w:szCs w:val="20"/>
              </w:rPr>
            </w:pPr>
          </w:p>
        </w:tc>
        <w:tc>
          <w:tcPr>
            <w:tcW w:w="3685" w:type="dxa"/>
            <w:gridSpan w:val="2"/>
            <w:tcBorders>
              <w:left w:val="single" w:sz="4" w:space="0" w:color="auto"/>
              <w:right w:val="single" w:sz="18" w:space="0" w:color="auto"/>
            </w:tcBorders>
            <w:vAlign w:val="center"/>
          </w:tcPr>
          <w:p w14:paraId="1A6A1466" w14:textId="26B91939" w:rsidR="00564C5B" w:rsidRPr="0068201B" w:rsidRDefault="00564C5B" w:rsidP="006C6B6C">
            <w:pPr>
              <w:jc w:val="center"/>
              <w:rPr>
                <w:rFonts w:ascii="IBM Plex Sans" w:hAnsi="IBM Plex Sans" w:cstheme="minorHAnsi"/>
                <w:sz w:val="20"/>
                <w:szCs w:val="20"/>
              </w:rPr>
            </w:pPr>
          </w:p>
        </w:tc>
        <w:tc>
          <w:tcPr>
            <w:tcW w:w="3261" w:type="dxa"/>
            <w:gridSpan w:val="2"/>
            <w:tcBorders>
              <w:left w:val="single" w:sz="4" w:space="0" w:color="auto"/>
              <w:right w:val="single" w:sz="18" w:space="0" w:color="auto"/>
            </w:tcBorders>
            <w:vAlign w:val="center"/>
          </w:tcPr>
          <w:p w14:paraId="729D3CEE" w14:textId="1BF525D5" w:rsidR="00564C5B" w:rsidRPr="0068201B" w:rsidRDefault="00564C5B" w:rsidP="006C6B6C">
            <w:pPr>
              <w:jc w:val="center"/>
              <w:rPr>
                <w:rFonts w:ascii="IBM Plex Sans" w:hAnsi="IBM Plex Sans" w:cstheme="minorHAnsi"/>
                <w:sz w:val="20"/>
                <w:szCs w:val="20"/>
              </w:rPr>
            </w:pPr>
          </w:p>
        </w:tc>
      </w:tr>
      <w:tr w:rsidR="006B46EE" w:rsidRPr="0068201B" w14:paraId="2B1127CD" w14:textId="77777777" w:rsidTr="00652F5E">
        <w:trPr>
          <w:trHeight w:val="737"/>
        </w:trPr>
        <w:tc>
          <w:tcPr>
            <w:tcW w:w="10609" w:type="dxa"/>
            <w:gridSpan w:val="5"/>
            <w:tcBorders>
              <w:top w:val="single" w:sz="18" w:space="0" w:color="auto"/>
              <w:left w:val="single" w:sz="18" w:space="0" w:color="auto"/>
              <w:bottom w:val="nil"/>
              <w:right w:val="single" w:sz="18" w:space="0" w:color="auto"/>
            </w:tcBorders>
            <w:vAlign w:val="center"/>
          </w:tcPr>
          <w:p w14:paraId="0C34C50E" w14:textId="77777777" w:rsidR="00B91677" w:rsidRPr="0068201B" w:rsidRDefault="00B91677" w:rsidP="006B46EE">
            <w:pPr>
              <w:rPr>
                <w:rFonts w:ascii="IBM Plex Sans" w:hAnsi="IBM Plex Sans" w:cstheme="minorHAnsi"/>
                <w:b/>
                <w:color w:val="1F3864" w:themeColor="accent1" w:themeShade="80"/>
                <w:sz w:val="20"/>
                <w:szCs w:val="20"/>
                <w:u w:val="single"/>
              </w:rPr>
            </w:pPr>
          </w:p>
          <w:p w14:paraId="5F787443" w14:textId="77777777" w:rsidR="006B46EE" w:rsidRPr="0068201B" w:rsidRDefault="006B46EE" w:rsidP="006B46EE">
            <w:pPr>
              <w:rPr>
                <w:rFonts w:ascii="IBM Plex Sans" w:hAnsi="IBM Plex Sans" w:cstheme="minorHAnsi"/>
                <w:b/>
                <w:color w:val="1F3864" w:themeColor="accent1" w:themeShade="80"/>
                <w:sz w:val="20"/>
                <w:szCs w:val="20"/>
                <w:u w:val="single"/>
              </w:rPr>
            </w:pPr>
            <w:r w:rsidRPr="0068201B">
              <w:rPr>
                <w:rFonts w:ascii="IBM Plex Sans" w:hAnsi="IBM Plex Sans" w:cstheme="minorHAnsi"/>
                <w:b/>
                <w:color w:val="1F3864" w:themeColor="accent1" w:themeShade="80"/>
                <w:sz w:val="20"/>
                <w:szCs w:val="20"/>
                <w:u w:val="single"/>
              </w:rPr>
              <w:t>Monto total (para cuotas)</w:t>
            </w:r>
          </w:p>
        </w:tc>
      </w:tr>
      <w:tr w:rsidR="006B46EE" w:rsidRPr="0068201B" w14:paraId="519C8A11" w14:textId="77777777" w:rsidTr="00652F5E">
        <w:trPr>
          <w:trHeight w:val="1529"/>
        </w:trPr>
        <w:tc>
          <w:tcPr>
            <w:tcW w:w="6356" w:type="dxa"/>
            <w:gridSpan w:val="2"/>
            <w:tcBorders>
              <w:top w:val="nil"/>
              <w:left w:val="single" w:sz="18" w:space="0" w:color="auto"/>
              <w:bottom w:val="nil"/>
              <w:right w:val="single" w:sz="2" w:space="0" w:color="auto"/>
            </w:tcBorders>
            <w:vAlign w:val="center"/>
          </w:tcPr>
          <w:p w14:paraId="4C30A7CF" w14:textId="77777777" w:rsidR="00C4735E" w:rsidRPr="0068201B" w:rsidRDefault="006B46EE" w:rsidP="006B46EE">
            <w:pPr>
              <w:rPr>
                <w:rFonts w:ascii="IBM Plex Sans" w:hAnsi="IBM Plex Sans" w:cstheme="minorHAnsi"/>
                <w:sz w:val="20"/>
                <w:szCs w:val="20"/>
              </w:rPr>
            </w:pPr>
            <w:r w:rsidRPr="0068201B">
              <w:rPr>
                <w:rFonts w:ascii="IBM Plex Sans" w:hAnsi="IBM Plex Sans" w:cstheme="minorHAnsi"/>
                <w:sz w:val="20"/>
                <w:szCs w:val="20"/>
              </w:rPr>
              <w:t xml:space="preserve">Teniendo en cuenta los fondos propios, las financiaciones externas y las deducciones, indique el monto total que se deberá tener en cuenta por parte del CJE para el establecimiento de cuotas. </w:t>
            </w:r>
            <w:r w:rsidR="00652F5E" w:rsidRPr="0068201B">
              <w:rPr>
                <w:rFonts w:ascii="IBM Plex Sans" w:hAnsi="IBM Plex Sans" w:cstheme="minorHAnsi"/>
                <w:b/>
                <w:color w:val="44546A" w:themeColor="text2"/>
                <w:sz w:val="20"/>
                <w:szCs w:val="20"/>
              </w:rPr>
              <w:t>F</w:t>
            </w:r>
            <w:r w:rsidR="00334AF1" w:rsidRPr="0068201B">
              <w:rPr>
                <w:rFonts w:ascii="IBM Plex Sans" w:hAnsi="IBM Plex Sans" w:cstheme="minorHAnsi"/>
                <w:b/>
                <w:color w:val="44546A" w:themeColor="text2"/>
                <w:sz w:val="20"/>
                <w:szCs w:val="20"/>
              </w:rPr>
              <w:t>ó</w:t>
            </w:r>
            <w:r w:rsidR="00652F5E" w:rsidRPr="0068201B">
              <w:rPr>
                <w:rFonts w:ascii="IBM Plex Sans" w:hAnsi="IBM Plex Sans" w:cstheme="minorHAnsi"/>
                <w:b/>
                <w:color w:val="44546A" w:themeColor="text2"/>
                <w:sz w:val="20"/>
                <w:szCs w:val="20"/>
              </w:rPr>
              <w:t xml:space="preserve">rmula </w:t>
            </w:r>
            <w:r w:rsidR="00652F5E" w:rsidRPr="0068201B">
              <w:rPr>
                <w:rFonts w:ascii="IBM Plex Sans" w:hAnsi="IBM Plex Sans" w:cstheme="minorHAnsi"/>
                <w:b/>
                <w:color w:val="44546A" w:themeColor="text2"/>
                <w:sz w:val="20"/>
                <w:szCs w:val="20"/>
                <w:u w:val="single"/>
              </w:rPr>
              <w:t>(A + C)</w:t>
            </w:r>
          </w:p>
        </w:tc>
        <w:tc>
          <w:tcPr>
            <w:tcW w:w="4253" w:type="dxa"/>
            <w:gridSpan w:val="3"/>
            <w:tcBorders>
              <w:top w:val="single" w:sz="2" w:space="0" w:color="auto"/>
              <w:left w:val="single" w:sz="2" w:space="0" w:color="auto"/>
              <w:bottom w:val="single" w:sz="2" w:space="0" w:color="auto"/>
              <w:right w:val="single" w:sz="18" w:space="0" w:color="auto"/>
            </w:tcBorders>
            <w:vAlign w:val="center"/>
          </w:tcPr>
          <w:p w14:paraId="01A27CDB" w14:textId="519D6328" w:rsidR="006B46EE" w:rsidRPr="0068201B" w:rsidRDefault="006B46EE" w:rsidP="006B46EE">
            <w:pPr>
              <w:jc w:val="center"/>
              <w:rPr>
                <w:rFonts w:ascii="IBM Plex Sans" w:hAnsi="IBM Plex Sans" w:cstheme="minorHAnsi"/>
                <w:b/>
                <w:sz w:val="20"/>
                <w:szCs w:val="20"/>
              </w:rPr>
            </w:pPr>
          </w:p>
        </w:tc>
      </w:tr>
      <w:tr w:rsidR="00C4735E" w:rsidRPr="0068201B" w14:paraId="5916DC59" w14:textId="77777777" w:rsidTr="00652F5E">
        <w:trPr>
          <w:trHeight w:val="737"/>
        </w:trPr>
        <w:tc>
          <w:tcPr>
            <w:tcW w:w="10609" w:type="dxa"/>
            <w:gridSpan w:val="5"/>
            <w:tcBorders>
              <w:top w:val="nil"/>
              <w:left w:val="single" w:sz="18" w:space="0" w:color="auto"/>
              <w:bottom w:val="single" w:sz="18" w:space="0" w:color="auto"/>
              <w:right w:val="single" w:sz="18" w:space="0" w:color="auto"/>
            </w:tcBorders>
            <w:vAlign w:val="center"/>
          </w:tcPr>
          <w:p w14:paraId="7D6983F7" w14:textId="77777777" w:rsidR="00C4735E" w:rsidRPr="0068201B" w:rsidRDefault="00C4735E" w:rsidP="00C4735E">
            <w:pPr>
              <w:rPr>
                <w:rFonts w:ascii="IBM Plex Sans" w:hAnsi="IBM Plex Sans" w:cstheme="minorHAnsi"/>
                <w:sz w:val="20"/>
                <w:szCs w:val="20"/>
              </w:rPr>
            </w:pPr>
          </w:p>
          <w:p w14:paraId="2284BB6C" w14:textId="77777777" w:rsidR="00C4735E" w:rsidRPr="0068201B" w:rsidRDefault="00C4735E" w:rsidP="00EE4BEF">
            <w:pPr>
              <w:rPr>
                <w:rFonts w:ascii="IBM Plex Sans" w:hAnsi="IBM Plex Sans" w:cstheme="minorHAnsi"/>
                <w:sz w:val="20"/>
                <w:szCs w:val="20"/>
              </w:rPr>
            </w:pPr>
          </w:p>
        </w:tc>
      </w:tr>
    </w:tbl>
    <w:p w14:paraId="5D10326C" w14:textId="77777777" w:rsidR="00F06FE4" w:rsidRPr="0068201B" w:rsidRDefault="00F06FE4" w:rsidP="00F06FE4">
      <w:pPr>
        <w:spacing w:after="0"/>
        <w:rPr>
          <w:rFonts w:ascii="IBM Plex Sans" w:hAnsi="IBM Plex Sans" w:cstheme="minorHAnsi"/>
          <w:sz w:val="20"/>
          <w:szCs w:val="20"/>
        </w:rPr>
      </w:pPr>
    </w:p>
    <w:p w14:paraId="516B4F3F" w14:textId="77777777" w:rsidR="00F06FE4" w:rsidRPr="0068201B" w:rsidRDefault="00F06FE4" w:rsidP="00F06FE4">
      <w:pPr>
        <w:spacing w:after="0"/>
        <w:rPr>
          <w:rFonts w:ascii="IBM Plex Sans" w:hAnsi="IBM Plex Sans" w:cstheme="minorHAnsi"/>
          <w:sz w:val="20"/>
          <w:szCs w:val="20"/>
        </w:rPr>
      </w:pPr>
    </w:p>
    <w:p w14:paraId="1CCC00F3" w14:textId="77777777" w:rsidR="00F06FE4" w:rsidRPr="0068201B" w:rsidRDefault="00F06FE4" w:rsidP="00F06FE4">
      <w:pPr>
        <w:spacing w:after="0"/>
        <w:rPr>
          <w:rFonts w:ascii="IBM Plex Sans" w:hAnsi="IBM Plex Sans" w:cstheme="minorHAnsi"/>
          <w:sz w:val="20"/>
          <w:szCs w:val="20"/>
        </w:rPr>
      </w:pPr>
    </w:p>
    <w:p w14:paraId="594D34AE" w14:textId="77777777" w:rsidR="00F06FE4" w:rsidRPr="0068201B" w:rsidRDefault="00F06FE4" w:rsidP="00F06FE4">
      <w:pPr>
        <w:spacing w:after="0"/>
        <w:rPr>
          <w:rFonts w:ascii="IBM Plex Sans" w:hAnsi="IBM Plex Sans" w:cstheme="minorHAnsi"/>
          <w:sz w:val="20"/>
          <w:szCs w:val="20"/>
        </w:rPr>
      </w:pPr>
    </w:p>
    <w:p w14:paraId="01EADF37" w14:textId="77777777" w:rsidR="00F06FE4" w:rsidRPr="0068201B" w:rsidRDefault="00F06FE4" w:rsidP="00F06FE4">
      <w:pPr>
        <w:spacing w:after="0"/>
        <w:rPr>
          <w:rFonts w:ascii="IBM Plex Sans" w:hAnsi="IBM Plex Sans" w:cstheme="minorHAnsi"/>
          <w:sz w:val="20"/>
          <w:szCs w:val="20"/>
        </w:rPr>
      </w:pPr>
    </w:p>
    <w:tbl>
      <w:tblPr>
        <w:tblStyle w:val="Tablaconcuadrcula"/>
        <w:tblW w:w="10609" w:type="dxa"/>
        <w:tblInd w:w="23" w:type="dxa"/>
        <w:tblLayout w:type="fixed"/>
        <w:tblLook w:val="04A0" w:firstRow="1" w:lastRow="0" w:firstColumn="1" w:lastColumn="0" w:noHBand="0" w:noVBand="1"/>
      </w:tblPr>
      <w:tblGrid>
        <w:gridCol w:w="10609"/>
      </w:tblGrid>
      <w:tr w:rsidR="00F06FE4" w:rsidRPr="0068201B" w14:paraId="5738766B" w14:textId="77777777" w:rsidTr="0027589D">
        <w:trPr>
          <w:trHeight w:val="170"/>
        </w:trPr>
        <w:tc>
          <w:tcPr>
            <w:tcW w:w="10609" w:type="dxa"/>
            <w:tcBorders>
              <w:top w:val="single" w:sz="18" w:space="0" w:color="auto"/>
              <w:left w:val="nil"/>
              <w:bottom w:val="single" w:sz="18" w:space="0" w:color="auto"/>
              <w:right w:val="nil"/>
            </w:tcBorders>
            <w:vAlign w:val="center"/>
          </w:tcPr>
          <w:p w14:paraId="2A81F8F4" w14:textId="77777777" w:rsidR="00F06FE4" w:rsidRPr="0068201B" w:rsidRDefault="00F06FE4" w:rsidP="006D5F41">
            <w:pPr>
              <w:jc w:val="center"/>
              <w:rPr>
                <w:rFonts w:ascii="IBM Plex Sans" w:hAnsi="IBM Plex Sans" w:cstheme="minorHAnsi"/>
                <w:sz w:val="20"/>
                <w:szCs w:val="20"/>
              </w:rPr>
            </w:pPr>
          </w:p>
        </w:tc>
      </w:tr>
      <w:tr w:rsidR="00F06FE4" w:rsidRPr="0068201B" w14:paraId="7376AE58" w14:textId="77777777" w:rsidTr="0027589D">
        <w:trPr>
          <w:trHeight w:val="397"/>
        </w:trPr>
        <w:tc>
          <w:tcPr>
            <w:tcW w:w="10609" w:type="dxa"/>
            <w:tcBorders>
              <w:top w:val="single" w:sz="18" w:space="0" w:color="auto"/>
              <w:left w:val="single" w:sz="18" w:space="0" w:color="auto"/>
              <w:bottom w:val="nil"/>
              <w:right w:val="single" w:sz="18" w:space="0" w:color="auto"/>
            </w:tcBorders>
            <w:shd w:val="clear" w:color="auto" w:fill="FFFFFF" w:themeFill="background1"/>
            <w:vAlign w:val="center"/>
          </w:tcPr>
          <w:p w14:paraId="2C23C62E" w14:textId="77777777" w:rsidR="00F06FE4" w:rsidRPr="0068201B" w:rsidRDefault="00F06FE4" w:rsidP="006D5F41">
            <w:pPr>
              <w:rPr>
                <w:rFonts w:ascii="IBM Plex Sans" w:hAnsi="IBM Plex Sans" w:cstheme="minorHAnsi"/>
                <w:b/>
                <w:color w:val="1F3864" w:themeColor="accent1" w:themeShade="80"/>
                <w:sz w:val="20"/>
                <w:szCs w:val="20"/>
                <w:u w:val="single"/>
              </w:rPr>
            </w:pPr>
            <w:r w:rsidRPr="0068201B">
              <w:rPr>
                <w:rFonts w:ascii="IBM Plex Sans" w:hAnsi="IBM Plex Sans" w:cstheme="minorHAnsi"/>
                <w:b/>
                <w:color w:val="1F3864" w:themeColor="accent1" w:themeShade="80"/>
                <w:sz w:val="20"/>
                <w:szCs w:val="20"/>
                <w:u w:val="single"/>
              </w:rPr>
              <w:t>Firma:</w:t>
            </w:r>
          </w:p>
        </w:tc>
      </w:tr>
      <w:tr w:rsidR="00F06FE4" w:rsidRPr="0068201B" w14:paraId="6C04D909" w14:textId="77777777" w:rsidTr="0027589D">
        <w:trPr>
          <w:trHeight w:val="567"/>
        </w:trPr>
        <w:tc>
          <w:tcPr>
            <w:tcW w:w="10609" w:type="dxa"/>
            <w:tcBorders>
              <w:top w:val="nil"/>
              <w:left w:val="single" w:sz="18" w:space="0" w:color="auto"/>
              <w:bottom w:val="single" w:sz="18" w:space="0" w:color="auto"/>
              <w:right w:val="single" w:sz="18" w:space="0" w:color="auto"/>
            </w:tcBorders>
            <w:vAlign w:val="center"/>
          </w:tcPr>
          <w:p w14:paraId="2B0B6BCB" w14:textId="77777777" w:rsidR="007A733E" w:rsidRDefault="00F06FE4" w:rsidP="006D5F41">
            <w:pPr>
              <w:rPr>
                <w:rFonts w:ascii="IBM Plex Sans" w:hAnsi="IBM Plex Sans" w:cstheme="minorHAnsi"/>
                <w:sz w:val="20"/>
                <w:szCs w:val="20"/>
              </w:rPr>
            </w:pPr>
            <w:r w:rsidRPr="0068201B">
              <w:rPr>
                <w:rFonts w:ascii="IBM Plex Sans" w:hAnsi="IBM Plex Sans" w:cstheme="minorHAnsi"/>
                <w:sz w:val="20"/>
                <w:szCs w:val="20"/>
              </w:rPr>
              <w:t>Con la firma de este documento</w:t>
            </w:r>
            <w:r w:rsidR="007A733E" w:rsidRPr="0068201B">
              <w:rPr>
                <w:rFonts w:ascii="IBM Plex Sans" w:hAnsi="IBM Plex Sans" w:cstheme="minorHAnsi"/>
                <w:sz w:val="20"/>
                <w:szCs w:val="20"/>
              </w:rPr>
              <w:t>,</w:t>
            </w:r>
            <w:r w:rsidRPr="0068201B">
              <w:rPr>
                <w:rFonts w:ascii="IBM Plex Sans" w:hAnsi="IBM Plex Sans" w:cstheme="minorHAnsi"/>
                <w:sz w:val="20"/>
                <w:szCs w:val="20"/>
              </w:rPr>
              <w:t xml:space="preserve"> el representante legal certifica </w:t>
            </w:r>
            <w:r w:rsidR="007A733E" w:rsidRPr="0068201B">
              <w:rPr>
                <w:rFonts w:ascii="IBM Plex Sans" w:hAnsi="IBM Plex Sans" w:cstheme="minorHAnsi"/>
                <w:sz w:val="20"/>
                <w:szCs w:val="20"/>
              </w:rPr>
              <w:t>la veracidad de los datos</w:t>
            </w:r>
            <w:r w:rsidRPr="0068201B">
              <w:rPr>
                <w:rFonts w:ascii="IBM Plex Sans" w:hAnsi="IBM Plex Sans" w:cstheme="minorHAnsi"/>
                <w:sz w:val="20"/>
                <w:szCs w:val="20"/>
              </w:rPr>
              <w:t xml:space="preserve"> </w:t>
            </w:r>
            <w:r w:rsidR="007A733E" w:rsidRPr="0068201B">
              <w:rPr>
                <w:rFonts w:ascii="IBM Plex Sans" w:hAnsi="IBM Plex Sans" w:cstheme="minorHAnsi"/>
                <w:sz w:val="20"/>
                <w:szCs w:val="20"/>
              </w:rPr>
              <w:t xml:space="preserve">indicados. </w:t>
            </w:r>
          </w:p>
          <w:p w14:paraId="24F03397" w14:textId="77777777" w:rsidR="00F06FE4" w:rsidRDefault="00F06FE4" w:rsidP="0068201B">
            <w:pPr>
              <w:rPr>
                <w:rFonts w:ascii="IBM Plex Sans" w:hAnsi="IBM Plex Sans" w:cstheme="minorHAnsi"/>
                <w:sz w:val="20"/>
                <w:szCs w:val="20"/>
              </w:rPr>
            </w:pPr>
          </w:p>
          <w:p w14:paraId="122D0300" w14:textId="77777777" w:rsidR="0068201B" w:rsidRDefault="0068201B" w:rsidP="0068201B">
            <w:pPr>
              <w:jc w:val="center"/>
              <w:rPr>
                <w:rFonts w:ascii="IBM Plex Sans" w:hAnsi="IBM Plex Sans" w:cstheme="minorHAnsi"/>
                <w:sz w:val="20"/>
                <w:szCs w:val="20"/>
              </w:rPr>
            </w:pPr>
            <w:r>
              <w:rPr>
                <w:rFonts w:ascii="IBM Plex Sans" w:hAnsi="IBM Plex Sans" w:cstheme="minorHAnsi"/>
                <w:sz w:val="20"/>
                <w:szCs w:val="20"/>
              </w:rPr>
              <w:t xml:space="preserve">En ___________, a ___ </w:t>
            </w:r>
            <w:proofErr w:type="spellStart"/>
            <w:r>
              <w:rPr>
                <w:rFonts w:ascii="IBM Plex Sans" w:hAnsi="IBM Plex Sans" w:cstheme="minorHAnsi"/>
                <w:sz w:val="20"/>
                <w:szCs w:val="20"/>
              </w:rPr>
              <w:t>de</w:t>
            </w:r>
            <w:proofErr w:type="spellEnd"/>
            <w:r>
              <w:rPr>
                <w:rFonts w:ascii="IBM Plex Sans" w:hAnsi="IBM Plex Sans" w:cstheme="minorHAnsi"/>
                <w:sz w:val="20"/>
                <w:szCs w:val="20"/>
              </w:rPr>
              <w:t xml:space="preserve"> ____________ </w:t>
            </w:r>
            <w:proofErr w:type="spellStart"/>
            <w:r>
              <w:rPr>
                <w:rFonts w:ascii="IBM Plex Sans" w:hAnsi="IBM Plex Sans" w:cstheme="minorHAnsi"/>
                <w:sz w:val="20"/>
                <w:szCs w:val="20"/>
              </w:rPr>
              <w:t>de</w:t>
            </w:r>
            <w:proofErr w:type="spellEnd"/>
            <w:r>
              <w:rPr>
                <w:rFonts w:ascii="IBM Plex Sans" w:hAnsi="IBM Plex Sans" w:cstheme="minorHAnsi"/>
                <w:sz w:val="20"/>
                <w:szCs w:val="20"/>
              </w:rPr>
              <w:t xml:space="preserve"> 2024</w:t>
            </w:r>
          </w:p>
          <w:p w14:paraId="10522B2F" w14:textId="77777777" w:rsidR="0068201B" w:rsidRDefault="0068201B" w:rsidP="0068201B">
            <w:pPr>
              <w:jc w:val="center"/>
              <w:rPr>
                <w:rFonts w:ascii="IBM Plex Sans" w:hAnsi="IBM Plex Sans" w:cstheme="minorHAnsi"/>
                <w:sz w:val="20"/>
                <w:szCs w:val="20"/>
              </w:rPr>
            </w:pPr>
          </w:p>
          <w:p w14:paraId="6EE73A57" w14:textId="77777777" w:rsidR="0068201B" w:rsidRDefault="0068201B" w:rsidP="0068201B">
            <w:pPr>
              <w:jc w:val="center"/>
              <w:rPr>
                <w:rFonts w:ascii="IBM Plex Sans" w:hAnsi="IBM Plex Sans" w:cstheme="minorHAnsi"/>
                <w:sz w:val="20"/>
                <w:szCs w:val="20"/>
              </w:rPr>
            </w:pPr>
          </w:p>
          <w:p w14:paraId="5E9AF9DC" w14:textId="77777777" w:rsidR="0068201B" w:rsidRDefault="0068201B" w:rsidP="0068201B">
            <w:pPr>
              <w:jc w:val="center"/>
              <w:rPr>
                <w:rFonts w:ascii="IBM Plex Sans" w:hAnsi="IBM Plex Sans" w:cstheme="minorHAnsi"/>
                <w:sz w:val="20"/>
                <w:szCs w:val="20"/>
              </w:rPr>
            </w:pPr>
          </w:p>
          <w:p w14:paraId="4470A94F" w14:textId="77777777" w:rsidR="0068201B" w:rsidRDefault="0068201B" w:rsidP="0068201B">
            <w:pPr>
              <w:jc w:val="center"/>
              <w:rPr>
                <w:rFonts w:ascii="IBM Plex Sans" w:hAnsi="IBM Plex Sans" w:cstheme="minorHAnsi"/>
                <w:sz w:val="20"/>
                <w:szCs w:val="20"/>
              </w:rPr>
            </w:pPr>
          </w:p>
          <w:p w14:paraId="1C312F4B" w14:textId="77777777" w:rsidR="0068201B" w:rsidRDefault="0068201B" w:rsidP="0068201B">
            <w:pPr>
              <w:jc w:val="center"/>
              <w:rPr>
                <w:rFonts w:ascii="IBM Plex Sans" w:hAnsi="IBM Plex Sans" w:cstheme="minorHAnsi"/>
                <w:sz w:val="20"/>
                <w:szCs w:val="20"/>
              </w:rPr>
            </w:pPr>
          </w:p>
          <w:p w14:paraId="03E86097" w14:textId="77777777" w:rsidR="0068201B" w:rsidRDefault="0068201B" w:rsidP="0068201B">
            <w:pPr>
              <w:jc w:val="center"/>
              <w:rPr>
                <w:rFonts w:ascii="IBM Plex Sans" w:hAnsi="IBM Plex Sans" w:cstheme="minorHAnsi"/>
                <w:sz w:val="20"/>
                <w:szCs w:val="20"/>
              </w:rPr>
            </w:pPr>
          </w:p>
          <w:p w14:paraId="4962BD4C" w14:textId="51AEE548" w:rsidR="0068201B" w:rsidRPr="0068201B" w:rsidRDefault="0068201B" w:rsidP="0068201B">
            <w:pPr>
              <w:jc w:val="center"/>
              <w:rPr>
                <w:rFonts w:ascii="IBM Plex Sans" w:hAnsi="IBM Plex Sans" w:cstheme="minorHAnsi"/>
                <w:sz w:val="20"/>
                <w:szCs w:val="20"/>
              </w:rPr>
            </w:pPr>
          </w:p>
        </w:tc>
      </w:tr>
    </w:tbl>
    <w:p w14:paraId="1107129A" w14:textId="77777777" w:rsidR="00D22E5C" w:rsidRPr="0068201B" w:rsidRDefault="00D22E5C" w:rsidP="00C80B9C">
      <w:pPr>
        <w:rPr>
          <w:rFonts w:ascii="IBM Plex Sans" w:hAnsi="IBM Plex Sans" w:cstheme="minorHAnsi"/>
          <w:sz w:val="20"/>
          <w:szCs w:val="20"/>
        </w:rPr>
      </w:pPr>
    </w:p>
    <w:sectPr w:rsidR="00D22E5C" w:rsidRPr="0068201B" w:rsidSect="00DE1596">
      <w:headerReference w:type="default" r:id="rId12"/>
      <w:footerReference w:type="default" r:id="rId13"/>
      <w:pgSz w:w="11906" w:h="16838"/>
      <w:pgMar w:top="1560" w:right="720" w:bottom="720" w:left="720" w:header="708" w:footer="16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40A1C" w14:textId="77777777" w:rsidR="00DE1596" w:rsidRDefault="00DE1596">
      <w:pPr>
        <w:spacing w:after="0" w:line="240" w:lineRule="auto"/>
      </w:pPr>
      <w:r>
        <w:separator/>
      </w:r>
    </w:p>
  </w:endnote>
  <w:endnote w:type="continuationSeparator" w:id="0">
    <w:p w14:paraId="03D53162" w14:textId="77777777" w:rsidR="00DE1596" w:rsidRDefault="00DE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EF" w:usb1="5000203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36"/>
      <w:id w:val="2124190161"/>
    </w:sdtPr>
    <w:sdtContent>
      <w:p w14:paraId="2ED13802" w14:textId="77777777" w:rsidR="003A2C4C" w:rsidRDefault="00C969D6">
        <w:pPr>
          <w:pBdr>
            <w:top w:val="nil"/>
            <w:left w:val="nil"/>
            <w:bottom w:val="nil"/>
            <w:right w:val="nil"/>
            <w:between w:val="nil"/>
          </w:pBdr>
          <w:tabs>
            <w:tab w:val="center" w:pos="4252"/>
            <w:tab w:val="right" w:pos="8504"/>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8503E2">
          <w:rPr>
            <w:smallCaps/>
            <w:noProof/>
            <w:color w:val="4472C4"/>
          </w:rPr>
          <w:t>3</w:t>
        </w:r>
        <w:r>
          <w:rPr>
            <w:smallCaps/>
            <w:color w:val="4472C4"/>
          </w:rPr>
          <w:fldChar w:fldCharType="end"/>
        </w:r>
      </w:p>
    </w:sdtContent>
  </w:sdt>
  <w:bookmarkStart w:id="0" w:name="_heading=h.30j0zll" w:colFirst="0" w:colLast="0" w:displacedByCustomXml="next"/>
  <w:bookmarkEnd w:id="0" w:displacedByCustomXml="next"/>
  <w:sdt>
    <w:sdtPr>
      <w:rPr>
        <w:rFonts w:ascii="IBM Plex Sans" w:hAnsi="IBM Plex Sans"/>
      </w:rPr>
      <w:tag w:val="goog_rdk_37"/>
      <w:id w:val="1311061614"/>
    </w:sdtPr>
    <w:sdtContent>
      <w:p w14:paraId="2B5E7BCB" w14:textId="77777777" w:rsidR="003A2C4C" w:rsidRPr="0068201B" w:rsidRDefault="00C969D6">
        <w:pPr>
          <w:pBdr>
            <w:top w:val="single" w:sz="4" w:space="1" w:color="000000"/>
          </w:pBdr>
          <w:spacing w:after="0" w:line="240" w:lineRule="auto"/>
          <w:rPr>
            <w:rFonts w:ascii="IBM Plex Sans" w:hAnsi="IBM Plex Sans"/>
            <w:color w:val="215868"/>
            <w:sz w:val="16"/>
            <w:szCs w:val="16"/>
          </w:rPr>
        </w:pPr>
        <w:r w:rsidRPr="0068201B">
          <w:rPr>
            <w:rFonts w:ascii="IBM Plex Sans" w:hAnsi="IBM Plex Sans"/>
            <w:color w:val="215868"/>
            <w:sz w:val="16"/>
            <w:szCs w:val="16"/>
          </w:rPr>
          <w:t xml:space="preserve">Consejo de la Juventud de España                                       </w:t>
        </w:r>
      </w:p>
    </w:sdtContent>
  </w:sdt>
  <w:sdt>
    <w:sdtPr>
      <w:rPr>
        <w:rFonts w:ascii="IBM Plex Sans" w:hAnsi="IBM Plex Sans"/>
      </w:rPr>
      <w:tag w:val="goog_rdk_38"/>
      <w:id w:val="1945724690"/>
    </w:sdtPr>
    <w:sdtContent>
      <w:p w14:paraId="62BFF722" w14:textId="77777777" w:rsidR="003A2C4C" w:rsidRPr="0068201B" w:rsidRDefault="00C969D6">
        <w:pPr>
          <w:pBdr>
            <w:top w:val="single" w:sz="4" w:space="1" w:color="000000"/>
          </w:pBdr>
          <w:spacing w:after="0" w:line="240" w:lineRule="auto"/>
          <w:rPr>
            <w:rFonts w:ascii="IBM Plex Sans" w:hAnsi="IBM Plex Sans"/>
            <w:color w:val="215868"/>
            <w:sz w:val="16"/>
            <w:szCs w:val="16"/>
          </w:rPr>
        </w:pPr>
        <w:r w:rsidRPr="0068201B">
          <w:rPr>
            <w:rFonts w:ascii="IBM Plex Sans" w:hAnsi="IBM Plex Sans"/>
            <w:color w:val="215868"/>
            <w:sz w:val="16"/>
            <w:szCs w:val="16"/>
          </w:rPr>
          <w:t xml:space="preserve">C/Montera Nº24 6º CP 28013 Madrid                                        </w:t>
        </w:r>
      </w:p>
    </w:sdtContent>
  </w:sdt>
  <w:sdt>
    <w:sdtPr>
      <w:rPr>
        <w:rFonts w:ascii="IBM Plex Sans" w:hAnsi="IBM Plex Sans"/>
      </w:rPr>
      <w:tag w:val="goog_rdk_39"/>
      <w:id w:val="1887833107"/>
    </w:sdtPr>
    <w:sdtContent>
      <w:p w14:paraId="7978ABC4" w14:textId="77777777" w:rsidR="003A2C4C" w:rsidRPr="0068201B" w:rsidRDefault="00C969D6">
        <w:pPr>
          <w:pBdr>
            <w:top w:val="single" w:sz="4" w:space="1" w:color="000000"/>
          </w:pBdr>
          <w:spacing w:after="0" w:line="240" w:lineRule="auto"/>
          <w:rPr>
            <w:rFonts w:ascii="IBM Plex Sans" w:hAnsi="IBM Plex Sans"/>
            <w:color w:val="215868"/>
            <w:sz w:val="16"/>
            <w:szCs w:val="16"/>
          </w:rPr>
        </w:pPr>
        <w:r w:rsidRPr="0068201B">
          <w:rPr>
            <w:rFonts w:ascii="IBM Plex Sans" w:hAnsi="IBM Plex Sans"/>
            <w:color w:val="215868"/>
            <w:sz w:val="16"/>
            <w:szCs w:val="16"/>
          </w:rPr>
          <w:t>www.cje.org</w:t>
        </w:r>
      </w:p>
    </w:sdtContent>
  </w:sdt>
  <w:sdt>
    <w:sdtPr>
      <w:rPr>
        <w:rFonts w:ascii="IBM Plex Sans" w:hAnsi="IBM Plex Sans"/>
      </w:rPr>
      <w:tag w:val="goog_rdk_40"/>
      <w:id w:val="-2056768965"/>
    </w:sdtPr>
    <w:sdtContent>
      <w:p w14:paraId="256264EF" w14:textId="77777777" w:rsidR="003A2C4C" w:rsidRDefault="00000000">
        <w:pPr>
          <w:pBdr>
            <w:top w:val="nil"/>
            <w:left w:val="nil"/>
            <w:bottom w:val="nil"/>
            <w:right w:val="nil"/>
            <w:between w:val="nil"/>
          </w:pBdr>
          <w:tabs>
            <w:tab w:val="center" w:pos="4252"/>
            <w:tab w:val="right" w:pos="8504"/>
          </w:tabs>
          <w:spacing w:after="0" w:line="240" w:lineRule="auto"/>
          <w:jc w:val="center"/>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3EB8B" w14:textId="77777777" w:rsidR="00DE1596" w:rsidRDefault="00DE1596">
      <w:pPr>
        <w:spacing w:after="0" w:line="240" w:lineRule="auto"/>
      </w:pPr>
      <w:r>
        <w:separator/>
      </w:r>
    </w:p>
  </w:footnote>
  <w:footnote w:type="continuationSeparator" w:id="0">
    <w:p w14:paraId="10060649" w14:textId="77777777" w:rsidR="00DE1596" w:rsidRDefault="00DE1596">
      <w:pPr>
        <w:spacing w:after="0" w:line="240" w:lineRule="auto"/>
      </w:pPr>
      <w:r>
        <w:continuationSeparator/>
      </w:r>
    </w:p>
  </w:footnote>
  <w:footnote w:id="1">
    <w:p w14:paraId="7649BA62" w14:textId="77777777" w:rsidR="005B422B" w:rsidRDefault="005B422B" w:rsidP="00B365F5">
      <w:pPr>
        <w:jc w:val="both"/>
      </w:pPr>
      <w:r>
        <w:rPr>
          <w:rStyle w:val="Refdenotaalpie"/>
        </w:rPr>
        <w:footnoteRef/>
      </w:r>
      <w:r>
        <w:t xml:space="preserve"> </w:t>
      </w:r>
      <w:r w:rsidR="007113EA">
        <w:t xml:space="preserve">El Consejo de la Juventud de España es el responsable del tratamiento de los datos indicados por parte de las entidades en este certificado con el fin único del establecimiento de cuotas. No pudiendo usarse para ningún otro fin.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76F93" w14:textId="5D146DB1" w:rsidR="003A2C4C" w:rsidRDefault="0068201B" w:rsidP="00F06FE4">
    <w:pPr>
      <w:pBdr>
        <w:top w:val="nil"/>
        <w:left w:val="nil"/>
        <w:bottom w:val="nil"/>
        <w:right w:val="nil"/>
        <w:between w:val="nil"/>
      </w:pBdr>
      <w:tabs>
        <w:tab w:val="center" w:pos="4252"/>
        <w:tab w:val="right" w:pos="8504"/>
      </w:tabs>
      <w:spacing w:after="0" w:line="240" w:lineRule="auto"/>
      <w:jc w:val="center"/>
      <w:rPr>
        <w:color w:val="000000"/>
      </w:rPr>
    </w:pPr>
    <w:r>
      <w:rPr>
        <w:noProof/>
      </w:rPr>
      <mc:AlternateContent>
        <mc:Choice Requires="wps">
          <w:drawing>
            <wp:anchor distT="45720" distB="45720" distL="114300" distR="114300" simplePos="0" relativeHeight="251660288" behindDoc="0" locked="0" layoutInCell="1" allowOverlap="1" wp14:anchorId="207ED895" wp14:editId="6CD4CD5F">
              <wp:simplePos x="0" y="0"/>
              <wp:positionH relativeFrom="margin">
                <wp:posOffset>1348740</wp:posOffset>
              </wp:positionH>
              <wp:positionV relativeFrom="paragraph">
                <wp:posOffset>-335280</wp:posOffset>
              </wp:positionV>
              <wp:extent cx="5461635" cy="769620"/>
              <wp:effectExtent l="0" t="0" r="571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769620"/>
                      </a:xfrm>
                      <a:prstGeom prst="rect">
                        <a:avLst/>
                      </a:prstGeom>
                      <a:solidFill>
                        <a:srgbClr val="FFFFFF"/>
                      </a:solidFill>
                      <a:ln w="9525">
                        <a:noFill/>
                        <a:miter lim="800000"/>
                        <a:headEnd/>
                        <a:tailEnd/>
                      </a:ln>
                    </wps:spPr>
                    <wps:txbx>
                      <w:txbxContent>
                        <w:p w14:paraId="23B9F58C" w14:textId="755A8256" w:rsidR="007A733E" w:rsidRPr="0068201B" w:rsidRDefault="007A733E" w:rsidP="00F06FE4">
                          <w:pPr>
                            <w:pBdr>
                              <w:top w:val="nil"/>
                              <w:left w:val="nil"/>
                              <w:bottom w:val="nil"/>
                              <w:right w:val="nil"/>
                              <w:between w:val="nil"/>
                            </w:pBdr>
                            <w:tabs>
                              <w:tab w:val="center" w:pos="4252"/>
                              <w:tab w:val="right" w:pos="8504"/>
                            </w:tabs>
                            <w:spacing w:after="0" w:line="240" w:lineRule="auto"/>
                            <w:jc w:val="center"/>
                            <w:rPr>
                              <w:rFonts w:ascii="IBM Plex Sans" w:hAnsi="IBM Plex Sans"/>
                              <w:b/>
                              <w:color w:val="0033A0"/>
                              <w:sz w:val="40"/>
                              <w:szCs w:val="40"/>
                            </w:rPr>
                          </w:pPr>
                          <w:r w:rsidRPr="0068201B">
                            <w:rPr>
                              <w:rFonts w:ascii="IBM Plex Sans" w:hAnsi="IBM Plex Sans"/>
                              <w:b/>
                              <w:color w:val="0033A0"/>
                              <w:sz w:val="40"/>
                              <w:szCs w:val="40"/>
                            </w:rPr>
                            <w:t xml:space="preserve">INFORMACIÓN PRESUPUESTARIA </w:t>
                          </w:r>
                        </w:p>
                        <w:p w14:paraId="300DD207" w14:textId="4C6C2220" w:rsidR="00F06FE4" w:rsidRPr="0068201B" w:rsidRDefault="007A733E" w:rsidP="006B46EE">
                          <w:pPr>
                            <w:pBdr>
                              <w:top w:val="nil"/>
                              <w:left w:val="nil"/>
                              <w:bottom w:val="nil"/>
                              <w:right w:val="nil"/>
                              <w:between w:val="nil"/>
                            </w:pBdr>
                            <w:tabs>
                              <w:tab w:val="center" w:pos="4252"/>
                              <w:tab w:val="right" w:pos="8504"/>
                            </w:tabs>
                            <w:spacing w:after="0" w:line="240" w:lineRule="auto"/>
                            <w:jc w:val="center"/>
                            <w:rPr>
                              <w:rFonts w:ascii="IBM Plex Sans" w:hAnsi="IBM Plex Sans"/>
                              <w:b/>
                              <w:color w:val="0033A0"/>
                              <w:sz w:val="40"/>
                              <w:szCs w:val="40"/>
                            </w:rPr>
                          </w:pPr>
                          <w:r w:rsidRPr="0068201B">
                            <w:rPr>
                              <w:rFonts w:ascii="IBM Plex Sans" w:hAnsi="IBM Plex Sans"/>
                              <w:b/>
                              <w:color w:val="0033A0"/>
                              <w:sz w:val="40"/>
                              <w:szCs w:val="40"/>
                            </w:rPr>
                            <w:t>DE LA ENTIDAD</w:t>
                          </w:r>
                        </w:p>
                        <w:p w14:paraId="1D3F2C0A" w14:textId="77777777" w:rsidR="00F06FE4" w:rsidRPr="00F06FE4" w:rsidRDefault="00F06FE4">
                          <w:pPr>
                            <w:rPr>
                              <w:b/>
                              <w:color w:val="1F3864" w:themeColor="accent1" w:themeShade="80"/>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ED895" id="_x0000_t202" coordsize="21600,21600" o:spt="202" path="m,l,21600r21600,l21600,xe">
              <v:stroke joinstyle="miter"/>
              <v:path gradientshapeok="t" o:connecttype="rect"/>
            </v:shapetype>
            <v:shape id="Cuadro de texto 2" o:spid="_x0000_s1026" type="#_x0000_t202" style="position:absolute;left:0;text-align:left;margin-left:106.2pt;margin-top:-26.4pt;width:430.05pt;height:60.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" stroked="f">
              <v:textbox>
                <w:txbxContent>
                  <w:p w14:paraId="23B9F58C" w14:textId="755A8256" w:rsidR="007A733E" w:rsidRPr="0068201B" w:rsidRDefault="007A733E" w:rsidP="00F06FE4">
                    <w:pPr>
                      <w:pBdr>
                        <w:top w:val="nil"/>
                        <w:left w:val="nil"/>
                        <w:bottom w:val="nil"/>
                        <w:right w:val="nil"/>
                        <w:between w:val="nil"/>
                      </w:pBdr>
                      <w:tabs>
                        <w:tab w:val="center" w:pos="4252"/>
                        <w:tab w:val="right" w:pos="8504"/>
                      </w:tabs>
                      <w:spacing w:after="0" w:line="240" w:lineRule="auto"/>
                      <w:jc w:val="center"/>
                      <w:rPr>
                        <w:rFonts w:ascii="IBM Plex Sans" w:hAnsi="IBM Plex Sans"/>
                        <w:b/>
                        <w:color w:val="0033A0"/>
                        <w:sz w:val="40"/>
                        <w:szCs w:val="40"/>
                      </w:rPr>
                    </w:pPr>
                    <w:r w:rsidRPr="0068201B">
                      <w:rPr>
                        <w:rFonts w:ascii="IBM Plex Sans" w:hAnsi="IBM Plex Sans"/>
                        <w:b/>
                        <w:color w:val="0033A0"/>
                        <w:sz w:val="40"/>
                        <w:szCs w:val="40"/>
                      </w:rPr>
                      <w:t xml:space="preserve">INFORMACIÓN PRESUPUESTARIA </w:t>
                    </w:r>
                  </w:p>
                  <w:p w14:paraId="300DD207" w14:textId="4C6C2220" w:rsidR="00F06FE4" w:rsidRPr="0068201B" w:rsidRDefault="007A733E" w:rsidP="006B46EE">
                    <w:pPr>
                      <w:pBdr>
                        <w:top w:val="nil"/>
                        <w:left w:val="nil"/>
                        <w:bottom w:val="nil"/>
                        <w:right w:val="nil"/>
                        <w:between w:val="nil"/>
                      </w:pBdr>
                      <w:tabs>
                        <w:tab w:val="center" w:pos="4252"/>
                        <w:tab w:val="right" w:pos="8504"/>
                      </w:tabs>
                      <w:spacing w:after="0" w:line="240" w:lineRule="auto"/>
                      <w:jc w:val="center"/>
                      <w:rPr>
                        <w:rFonts w:ascii="IBM Plex Sans" w:hAnsi="IBM Plex Sans"/>
                        <w:b/>
                        <w:color w:val="0033A0"/>
                        <w:sz w:val="40"/>
                        <w:szCs w:val="40"/>
                      </w:rPr>
                    </w:pPr>
                    <w:r w:rsidRPr="0068201B">
                      <w:rPr>
                        <w:rFonts w:ascii="IBM Plex Sans" w:hAnsi="IBM Plex Sans"/>
                        <w:b/>
                        <w:color w:val="0033A0"/>
                        <w:sz w:val="40"/>
                        <w:szCs w:val="40"/>
                      </w:rPr>
                      <w:t>DE LA ENTIDAD</w:t>
                    </w:r>
                  </w:p>
                  <w:p w14:paraId="1D3F2C0A" w14:textId="77777777" w:rsidR="00F06FE4" w:rsidRPr="00F06FE4" w:rsidRDefault="00F06FE4">
                    <w:pPr>
                      <w:rPr>
                        <w:b/>
                        <w:color w:val="1F3864" w:themeColor="accent1" w:themeShade="80"/>
                        <w:sz w:val="40"/>
                        <w:szCs w:val="40"/>
                      </w:rPr>
                    </w:pPr>
                  </w:p>
                </w:txbxContent>
              </v:textbox>
              <w10:wrap anchorx="margin"/>
            </v:shape>
          </w:pict>
        </mc:Fallback>
      </mc:AlternateContent>
    </w:r>
    <w:r>
      <w:rPr>
        <w:noProof/>
      </w:rPr>
      <w:drawing>
        <wp:anchor distT="0" distB="0" distL="114300" distR="114300" simplePos="0" relativeHeight="251661312" behindDoc="1" locked="0" layoutInCell="1" allowOverlap="1" wp14:anchorId="2F795276" wp14:editId="30BCE7D7">
          <wp:simplePos x="0" y="0"/>
          <wp:positionH relativeFrom="margin">
            <wp:align>left</wp:align>
          </wp:positionH>
          <wp:positionV relativeFrom="paragraph">
            <wp:posOffset>-228600</wp:posOffset>
          </wp:positionV>
          <wp:extent cx="1341120" cy="622605"/>
          <wp:effectExtent l="0" t="0" r="0" b="6350"/>
          <wp:wrapNone/>
          <wp:docPr id="134522452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2452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41120" cy="622605"/>
                  </a:xfrm>
                  <a:prstGeom prst="rect">
                    <a:avLst/>
                  </a:prstGeom>
                </pic:spPr>
              </pic:pic>
            </a:graphicData>
          </a:graphic>
          <wp14:sizeRelH relativeFrom="margin">
            <wp14:pctWidth>0</wp14:pctWidth>
          </wp14:sizeRelH>
          <wp14:sizeRelV relativeFrom="margin">
            <wp14:pctHeight>0</wp14:pctHeight>
          </wp14:sizeRelV>
        </wp:anchor>
      </w:drawing>
    </w:r>
    <w:sdt>
      <w:sdtPr>
        <w:tag w:val="goog_rdk_35"/>
        <w:id w:val="131064213"/>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C1350"/>
    <w:multiLevelType w:val="hybridMultilevel"/>
    <w:tmpl w:val="314E0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3819B1"/>
    <w:multiLevelType w:val="multilevel"/>
    <w:tmpl w:val="974C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998115">
    <w:abstractNumId w:val="0"/>
  </w:num>
  <w:num w:numId="2" w16cid:durableId="129140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C4C"/>
    <w:rsid w:val="001174D0"/>
    <w:rsid w:val="001335E0"/>
    <w:rsid w:val="001458C0"/>
    <w:rsid w:val="001C15A9"/>
    <w:rsid w:val="0027589D"/>
    <w:rsid w:val="00302702"/>
    <w:rsid w:val="00324709"/>
    <w:rsid w:val="00334AF1"/>
    <w:rsid w:val="003A2C4C"/>
    <w:rsid w:val="003F1EF7"/>
    <w:rsid w:val="003F4C64"/>
    <w:rsid w:val="00424A28"/>
    <w:rsid w:val="004E2B34"/>
    <w:rsid w:val="00564C5B"/>
    <w:rsid w:val="005B422B"/>
    <w:rsid w:val="0060287B"/>
    <w:rsid w:val="006032F5"/>
    <w:rsid w:val="00652F5E"/>
    <w:rsid w:val="0068201B"/>
    <w:rsid w:val="006A309D"/>
    <w:rsid w:val="006B46EE"/>
    <w:rsid w:val="006C6B6C"/>
    <w:rsid w:val="006D30BC"/>
    <w:rsid w:val="007113EA"/>
    <w:rsid w:val="007A733E"/>
    <w:rsid w:val="00827C85"/>
    <w:rsid w:val="008503E2"/>
    <w:rsid w:val="008E14E8"/>
    <w:rsid w:val="00924900"/>
    <w:rsid w:val="00963C0E"/>
    <w:rsid w:val="009A1F43"/>
    <w:rsid w:val="00A1305E"/>
    <w:rsid w:val="00A818DA"/>
    <w:rsid w:val="00A8767C"/>
    <w:rsid w:val="00B365F5"/>
    <w:rsid w:val="00B91677"/>
    <w:rsid w:val="00C4735E"/>
    <w:rsid w:val="00C80B9C"/>
    <w:rsid w:val="00C969D6"/>
    <w:rsid w:val="00D22E5C"/>
    <w:rsid w:val="00D43AFA"/>
    <w:rsid w:val="00D84B16"/>
    <w:rsid w:val="00DE1596"/>
    <w:rsid w:val="00E14586"/>
    <w:rsid w:val="00E26105"/>
    <w:rsid w:val="00E265FC"/>
    <w:rsid w:val="00EE4BEF"/>
    <w:rsid w:val="00F06FE4"/>
    <w:rsid w:val="00F873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17174"/>
  <w15:docId w15:val="{65CFCCF8-E4F2-4D3A-9B1D-4E1A8FF5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AE1B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1BDA"/>
  </w:style>
  <w:style w:type="paragraph" w:styleId="Piedepgina">
    <w:name w:val="footer"/>
    <w:basedOn w:val="Normal"/>
    <w:link w:val="PiedepginaCar"/>
    <w:uiPriority w:val="99"/>
    <w:unhideWhenUsed/>
    <w:rsid w:val="00AE1B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1BDA"/>
  </w:style>
  <w:style w:type="paragraph" w:styleId="Prrafodelista">
    <w:name w:val="List Paragraph"/>
    <w:basedOn w:val="Normal"/>
    <w:uiPriority w:val="34"/>
    <w:qFormat/>
    <w:rsid w:val="00820703"/>
    <w:pPr>
      <w:ind w:left="720"/>
      <w:contextualSpacing/>
    </w:pPr>
  </w:style>
  <w:style w:type="character" w:styleId="Hipervnculo">
    <w:name w:val="Hyperlink"/>
    <w:basedOn w:val="Fuentedeprrafopredeter"/>
    <w:uiPriority w:val="99"/>
    <w:unhideWhenUsed/>
    <w:rsid w:val="00845032"/>
    <w:rPr>
      <w:color w:val="0563C1" w:themeColor="hyperlink"/>
      <w:u w:val="single"/>
    </w:rPr>
  </w:style>
  <w:style w:type="paragraph" w:styleId="NormalWeb">
    <w:name w:val="Normal (Web)"/>
    <w:basedOn w:val="Normal"/>
    <w:uiPriority w:val="99"/>
    <w:unhideWhenUsed/>
    <w:rsid w:val="00845032"/>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8450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5032"/>
    <w:rPr>
      <w:sz w:val="20"/>
      <w:szCs w:val="20"/>
    </w:rPr>
  </w:style>
  <w:style w:type="character" w:styleId="Refdenotaalpie">
    <w:name w:val="footnote reference"/>
    <w:basedOn w:val="Fuentedeprrafopredeter"/>
    <w:uiPriority w:val="99"/>
    <w:semiHidden/>
    <w:unhideWhenUsed/>
    <w:rsid w:val="00845032"/>
    <w:rPr>
      <w:vertAlign w:val="superscript"/>
    </w:rPr>
  </w:style>
  <w:style w:type="paragraph" w:styleId="Textodeglobo">
    <w:name w:val="Balloon Text"/>
    <w:basedOn w:val="Normal"/>
    <w:link w:val="TextodegloboCar"/>
    <w:uiPriority w:val="99"/>
    <w:semiHidden/>
    <w:unhideWhenUsed/>
    <w:rsid w:val="00830136"/>
    <w:pPr>
      <w:spacing w:after="0" w:line="240" w:lineRule="auto"/>
    </w:pPr>
    <w:rPr>
      <w:sz w:val="18"/>
      <w:szCs w:val="18"/>
    </w:rPr>
  </w:style>
  <w:style w:type="character" w:customStyle="1" w:styleId="TextodegloboCar">
    <w:name w:val="Texto de globo Car"/>
    <w:basedOn w:val="Fuentedeprrafopredeter"/>
    <w:link w:val="Textodeglobo"/>
    <w:uiPriority w:val="99"/>
    <w:semiHidden/>
    <w:rsid w:val="00830136"/>
    <w:rPr>
      <w:rFonts w:ascii="Calibri" w:hAnsi="Calibri" w:cs="Calibri"/>
      <w:sz w:val="18"/>
      <w:szCs w:val="18"/>
    </w:rPr>
  </w:style>
  <w:style w:type="character" w:customStyle="1" w:styleId="Mencinsinresolver1">
    <w:name w:val="Mención sin resolver1"/>
    <w:basedOn w:val="Fuentedeprrafopredeter"/>
    <w:uiPriority w:val="99"/>
    <w:semiHidden/>
    <w:unhideWhenUsed/>
    <w:rsid w:val="008930DF"/>
    <w:rPr>
      <w:color w:val="605E5C"/>
      <w:shd w:val="clear" w:color="auto" w:fill="E1DFDD"/>
    </w:rPr>
  </w:style>
  <w:style w:type="table" w:styleId="Tablaconcuadrcula">
    <w:name w:val="Table Grid"/>
    <w:basedOn w:val="Tablanormal"/>
    <w:uiPriority w:val="39"/>
    <w:rsid w:val="00EF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B03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normaltextrun">
    <w:name w:val="normaltextrun"/>
    <w:basedOn w:val="Fuentedeprrafopredeter"/>
    <w:rsid w:val="00963C0E"/>
  </w:style>
  <w:style w:type="character" w:customStyle="1" w:styleId="eop">
    <w:name w:val="eop"/>
    <w:basedOn w:val="Fuentedeprrafopredeter"/>
    <w:rsid w:val="00963C0E"/>
  </w:style>
  <w:style w:type="table" w:styleId="Tabladelista3-nfasis5">
    <w:name w:val="List Table 3 Accent 5"/>
    <w:basedOn w:val="Tablanormal"/>
    <w:uiPriority w:val="48"/>
    <w:rsid w:val="009A1F4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TableParagraph">
    <w:name w:val="Table Paragraph"/>
    <w:basedOn w:val="Normal"/>
    <w:uiPriority w:val="1"/>
    <w:qFormat/>
    <w:rsid w:val="006C6B6C"/>
    <w:pPr>
      <w:widowControl w:val="0"/>
      <w:autoSpaceDE w:val="0"/>
      <w:autoSpaceDN w:val="0"/>
      <w:spacing w:before="39" w:after="0" w:line="240" w:lineRule="auto"/>
    </w:pPr>
    <w:rPr>
      <w:rFonts w:ascii="Arial" w:eastAsia="Arial" w:hAnsi="Arial" w:cs="Arial"/>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5315">
      <w:bodyDiv w:val="1"/>
      <w:marLeft w:val="0"/>
      <w:marRight w:val="0"/>
      <w:marTop w:val="0"/>
      <w:marBottom w:val="0"/>
      <w:divBdr>
        <w:top w:val="none" w:sz="0" w:space="0" w:color="auto"/>
        <w:left w:val="none" w:sz="0" w:space="0" w:color="auto"/>
        <w:bottom w:val="none" w:sz="0" w:space="0" w:color="auto"/>
        <w:right w:val="none" w:sz="0" w:space="0" w:color="auto"/>
      </w:divBdr>
      <w:divsChild>
        <w:div w:id="1449935233">
          <w:marLeft w:val="0"/>
          <w:marRight w:val="0"/>
          <w:marTop w:val="0"/>
          <w:marBottom w:val="0"/>
          <w:divBdr>
            <w:top w:val="none" w:sz="0" w:space="0" w:color="auto"/>
            <w:left w:val="none" w:sz="0" w:space="0" w:color="auto"/>
            <w:bottom w:val="none" w:sz="0" w:space="0" w:color="auto"/>
            <w:right w:val="none" w:sz="0" w:space="0" w:color="auto"/>
          </w:divBdr>
        </w:div>
      </w:divsChild>
    </w:div>
    <w:div w:id="826364733">
      <w:bodyDiv w:val="1"/>
      <w:marLeft w:val="0"/>
      <w:marRight w:val="0"/>
      <w:marTop w:val="0"/>
      <w:marBottom w:val="0"/>
      <w:divBdr>
        <w:top w:val="none" w:sz="0" w:space="0" w:color="auto"/>
        <w:left w:val="none" w:sz="0" w:space="0" w:color="auto"/>
        <w:bottom w:val="none" w:sz="0" w:space="0" w:color="auto"/>
        <w:right w:val="none" w:sz="0" w:space="0" w:color="auto"/>
      </w:divBdr>
    </w:div>
    <w:div w:id="2014718249">
      <w:bodyDiv w:val="1"/>
      <w:marLeft w:val="0"/>
      <w:marRight w:val="0"/>
      <w:marTop w:val="0"/>
      <w:marBottom w:val="0"/>
      <w:divBdr>
        <w:top w:val="none" w:sz="0" w:space="0" w:color="auto"/>
        <w:left w:val="none" w:sz="0" w:space="0" w:color="auto"/>
        <w:bottom w:val="none" w:sz="0" w:space="0" w:color="auto"/>
        <w:right w:val="none" w:sz="0" w:space="0" w:color="auto"/>
      </w:divBdr>
    </w:div>
    <w:div w:id="206945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D2393486DE5274B9A4DBB6B531873B6" ma:contentTypeVersion="12" ma:contentTypeDescription="Crear nuevo documento." ma:contentTypeScope="" ma:versionID="3c8861e55a57fa28b9d3fa2568171c6f">
  <xsd:schema xmlns:xsd="http://www.w3.org/2001/XMLSchema" xmlns:xs="http://www.w3.org/2001/XMLSchema" xmlns:p="http://schemas.microsoft.com/office/2006/metadata/properties" xmlns:ns2="b70ca226-ff4c-414e-87b2-edc84000cd08" xmlns:ns3="75814188-9fab-40e3-a2cc-bddf0bbea27b" targetNamespace="http://schemas.microsoft.com/office/2006/metadata/properties" ma:root="true" ma:fieldsID="dec86519f3218b9341b50d82d3d535d6" ns2:_="" ns3:_="">
    <xsd:import namespace="b70ca226-ff4c-414e-87b2-edc84000cd08"/>
    <xsd:import namespace="75814188-9fab-40e3-a2cc-bddf0bbea2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a226-ff4c-414e-87b2-edc84000c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14188-9fab-40e3-a2cc-bddf0bbea27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OY+lLhUvHepvskKR8taxktUD+dw==">AMUW2mUvN4dKHg/HXLYMxoUajTcjHM2bwASHw8Imxom+POLQ9rGOTZB/ZZA+8VkJ6OESWADXdJVGTfo+2M7QFk+BK8CCCUGKm1YQwpIEc9MMtgyErBh9c9Ext0hbZ8yBck74qIDsyIQZ</go:docsCustomData>
</go:gDocsCustomXmlDataStorage>
</file>

<file path=customXml/itemProps1.xml><?xml version="1.0" encoding="utf-8"?>
<ds:datastoreItem xmlns:ds="http://schemas.openxmlformats.org/officeDocument/2006/customXml" ds:itemID="{025BB3D8-6F7E-40A0-B31F-927FAECE2A20}">
  <ds:schemaRefs>
    <ds:schemaRef ds:uri="http://schemas.microsoft.com/sharepoint/v3/contenttype/forms"/>
  </ds:schemaRefs>
</ds:datastoreItem>
</file>

<file path=customXml/itemProps2.xml><?xml version="1.0" encoding="utf-8"?>
<ds:datastoreItem xmlns:ds="http://schemas.openxmlformats.org/officeDocument/2006/customXml" ds:itemID="{9A775AB9-D256-4D01-8C30-1B7AD6918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a226-ff4c-414e-87b2-edc84000cd08"/>
    <ds:schemaRef ds:uri="75814188-9fab-40e3-a2cc-bddf0bbea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2D131-A2CB-43F9-8EA2-682811F753AF}">
  <ds:schemaRefs>
    <ds:schemaRef ds:uri="http://schemas.openxmlformats.org/officeDocument/2006/bibliography"/>
  </ds:schemaRefs>
</ds:datastoreItem>
</file>

<file path=customXml/itemProps4.xml><?xml version="1.0" encoding="utf-8"?>
<ds:datastoreItem xmlns:ds="http://schemas.openxmlformats.org/officeDocument/2006/customXml" ds:itemID="{8AE73D39-9041-49BD-91E2-FE8756E416B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Delgado</dc:creator>
  <cp:lastModifiedBy>Germán Antón Trugeda</cp:lastModifiedBy>
  <cp:revision>13</cp:revision>
  <dcterms:created xsi:type="dcterms:W3CDTF">2020-02-27T16:50:00Z</dcterms:created>
  <dcterms:modified xsi:type="dcterms:W3CDTF">2024-04-18T08:27:00Z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0x010100BD2393486DE5274B9A4DBB6B531873B6</vt:lpwstr>
  </property>
</Properties>
</file>